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48" w:rsidRPr="00AD1323" w:rsidRDefault="00171848" w:rsidP="00171848">
      <w:pPr>
        <w:shd w:val="clear" w:color="auto" w:fill="FFFFFF"/>
        <w:spacing w:after="0" w:line="360" w:lineRule="atLeast"/>
        <w:jc w:val="center"/>
        <w:textAlignment w:val="top"/>
        <w:rPr>
          <w:rFonts w:ascii="Tahoma" w:eastAsia="Times New Roman" w:hAnsi="Tahoma" w:cs="B Nazanin"/>
          <w:color w:val="6E6B64"/>
          <w:sz w:val="28"/>
          <w:szCs w:val="28"/>
        </w:rPr>
      </w:pPr>
      <w:r w:rsidRPr="00AD1323">
        <w:rPr>
          <w:rFonts w:ascii="Tahoma" w:eastAsia="Times New Roman" w:hAnsi="Tahoma" w:cs="B Nazanin"/>
          <w:b/>
          <w:bCs/>
          <w:color w:val="0000FF"/>
          <w:sz w:val="28"/>
          <w:szCs w:val="28"/>
          <w:bdr w:val="none" w:sz="0" w:space="0" w:color="auto" w:frame="1"/>
          <w:rtl/>
        </w:rPr>
        <w:t>قرار داد گچ کاری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این قرارداد در تاریخ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فی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مابین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شرکت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نمایندگی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نشانی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تلفن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این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کارفرما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نامیده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شود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یکطرف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آقای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فرزند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شماره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شناسنامه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صادره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نشانی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تلفن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طرف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دیگر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پیمانکار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نامیده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شود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مطابق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شرایط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مشخصات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ذیل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منعقد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لازم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الاجرا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ء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باشد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یک </w:t>
      </w:r>
      <w:r w:rsidRPr="00AD132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موضوع</w:t>
      </w: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AD132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اجرای کلیه عملیات گچ و خاک و سفیدکاری و اجرای ابزار زنی طبق دیتیل و نقشه های ارائه شده به پیمانکار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دو- اسناد و مدارک قرارداد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2-1- قرارداد حاضر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2-2- نقشه و مشخصات فنی و عمومی و خصوصی که بنا به مورد توسط کارفرما ابلاغ می گردد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2-3- کلیه دستور کارهائیکه در حین اجراء توسط کارفرما یا دستگاه نظارت ابلاغ می گردد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سه </w:t>
      </w:r>
      <w:r w:rsidRPr="00AD132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مبلغ</w:t>
      </w: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مبلغ کل قرارداد حدودا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پیش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بینی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میگردد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25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درصد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قابل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افزایش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یا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کاهش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باشد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اساس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صورت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وضعیت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پیشرفت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طبق تائید دستگاه نظارت قابل پرداخت خواهد بود مطابق نرخنامه پیوست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تبصره 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قیمتهای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این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هیچگونه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تعدیلی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تعلق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نمی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گیرد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چهار </w:t>
      </w:r>
      <w:r w:rsidRPr="00AD132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نحوه</w:t>
      </w: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پرداخت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پس از اتمام کار پیمانکار موظف است نسبت به تهیه صورت وضعیت کارهای انجام شده اقدام و پس از تائید نماینده کارفرما با توجه به مفاد قرارداد نسبت به پرداخت مبلغ کارکرد پس از کسر 10 درصد حسن انجام کار و 5 درصد مالیات اقدام خواهد شد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تبصره یک- 5 درصد حسن انجام کار پس از تحویل موقت و 5 درصد پس از تحویل قطعی با درخواست کتبی پیمانکار و تائید کارفرما به پیمانکار پرداخت می گردد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تبصره دو- 10 درصد کل قرارداد بعنوان پیش پرداخت از سوی کارفرما به پیمانکار پرداخت می گردد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پنج </w:t>
      </w:r>
      <w:r w:rsidRPr="00AD132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مدت</w:t>
      </w: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مدت قرارداد جمعا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روز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/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شمسی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تاریخ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لغایت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میباشد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lastRenderedPageBreak/>
        <w:t> </w:t>
      </w: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شش </w:t>
      </w:r>
      <w:r w:rsidRPr="00AD132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مشخصات</w:t>
      </w: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فنی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6-1- سطح زیر اندود کاری باید از گرد و خاک و ملاتهای اضافی کاملا تمیز گردد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6-2- چنانچه سطح زیر اندود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دارای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درز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باشد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باید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داخل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درزها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تمیز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شده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برای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اتصال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اندود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سطح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مناسبی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وجود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آورد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6-3- هنگام اندود کاری باید سطح زیر کاملا با آب مرطوب گردیده و فاصله روی آن اندود شود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6-4- چنانچه زیر اندود دیوار یا سقف عایقکاری شده باشد باید یک لایه تور سیمی قبلا زیر اندود ( روی سطح عایق کاری شده ) نصب شود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6-5- اندود کاری باید حداقل دارای 2 قشر یکی آستر و دیگری رویه باشد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6-6- سطح آستر به منظور اتصال بهتر به رویه ، باید قبل از گرفتن نهایی با کشیدن خطوطی خراش داده شود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6-7- هنگام اجرای اندود قشر رویه ، قشر آستر باید کاملا گرفته باشد و سطح آن با آب مرطوب گردد . سطح رویه باید کاملا صاف و بدون موج باشد بطوریکه ناهمواری آن هنگام اندازه گیری با شمشه 3 متری از 2 میلی متر بیشتر نباشد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6-8- حداقل ضخامت و قشر فوق بدون درنظر گرفتن اندود اضافی داخل درزها باید 2 میلیمتر باشد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6-9- از یخ زدن اندود قبل از آنکه کاملا گرفته باشد و نیز خشک شدن سریع آن باید جلوگیری نمود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6-10 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اندود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باید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کاملا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سطح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زیرین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بچسبد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محلهای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ترک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خور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ده قسمتهایی از اندود کاری که خالی بودن پشت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br/>
        <w:t>آنها با ضربه زدن مشخص شود ، مورد قبول نبوده و باید برداشته و بنحو رضایت بخشی ترمیم گردد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6-11- سطح اندود شده باید در تمام مدت ساختمان در برابر صدمات احتمالی محافظت شود تعمیر قسمتهای زخمی شده و همچنین قسمتهای شوره زده ، پوسته شده ، متورم شده ، آلوک دار ، لکه دار ، سست ( پودر شده ) و رنگ زدگی باید به نحوی انجام گرددکه قسمت تعمیر شده با قسمتهای اطراف کاملا همرنگ و دارای فصل مشترک مسطح باشد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6-12- سطح نما باید فاقد موج ، ناهمواری ، ترک ، لک و جدا شدگی باشد . در مورد رویه های صیقلی که نور را منعکس کرده و ناهمواری را با شدت بیشتر آشکار می سازد اجرا باید با دقت بیشتری توام باشد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اندودهای ضخیم نباید در یک دست اجرا شوند ، در غیر اینصورت در اندود ترک ایجاد خواهد شد همچنین برای جلوگیری از ایجاد ترک لازم است ، قبل از اجراء قشر رویه از سفت شدن قشر آستر اطمینان حاصل شود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6-13-پیمانکار موظف است قبل از زیر سازی و سفید کاری رابیتس نسبت به کنترل موارد زیر اقدام نماید :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6-13-1- اطمینان از جوشکاری اتصال آویزهای فلزی قائم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6-13-2- اطمینان از پروفیل های اصلی افقی و پروفیلهای متصل به سقف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6-13-3- اتصال رابیتس که به وسیله سیم به مفتول های 2 لایه سیمی بسته شده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6-14- برای آستر کشی پیمانکار موظف است شرایط زیر را مهیا نماید :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6-14-1- قبل از آستر کشی می بایستی لایه آجری از گرد و خاک و مواد چسبنده ای که در هنگام دیوار چینی یا زدن سقف به وجود آمده کاملا به وسیله جارو و تیشه از سطح دیوار و یا سقف پاکسازی گردد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6-14-2- سطح دیوار و یا سقف با پاشیدن آب بصورت پودر نمناک گردد تا در هنگام کشیدن ، آسترگچ و خاک و به سطح دیوار و آجر چسبیده و اندود گچ و خاک بین کرم بندی ها با شمشه کشی به صورت یکدست و صاف در آید تا در هنگام کشیدن گچ کشته رعایت اصول آستر کشی و رویه دقیقا اجرا شود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6-15- رابیتس را باید در فواصل معینی به وسیله مفتول مناسب به اسکلت و یا کلاف بندی ساختمان متصل کرد ، به قسمتی که هیچگونه برجستگی یا فرورفتگی در سطوح تمام شده دیده نشود . فاصله پروفیل های اصلی از یکدیگر چنانچه رابیتس نمره 2 استفاده می شود ، باید حداکثر برابر 35 سانتی متر و در استفاده از رابیتس نمره 3 این فاصله حداکثر برابر 50 سانتیمتر باشد . برای بستن پروفیلهای فرعی از مفتول 2 لایه سیمی به قطر حداقل 7/0 میلیمتر استفاده نمود . تعداد آویزهای قائم این نوع پوشش در هر متر مربع حداقل 3 عدد باشد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هفت </w:t>
      </w:r>
      <w:r w:rsidRPr="00AD132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تعهدات</w:t>
      </w: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کارفرما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7-1- تامین محل اسکان پرسنل پیمانکار در کارگاه در حد مقدورات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7-2- تامین آب و برق مورد نیاز کار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7-3- پرداخت مبلغ انجام کار که پس از اتمام عملیات و تایید قابل پرداخت می باشد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7-4- چنانچه تاخیری بواسطه کار کارفرما باشد پیمانکار جریمه ای نخواهد پرداخت و تشخیص این موضوع بعهده کارفرما می باشد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هشت </w:t>
      </w:r>
      <w:r w:rsidRPr="00AD132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موارد</w:t>
      </w: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فسخ</w:t>
      </w: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8-1- انتقال قرارداد یا واگذاری عملیات به اشخاص حقیقی یا حقوقی دیگر از طرف پیمانکار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8-2- عدم اجرا ء تمام یا قسمتی از موارد قرارداد در موعد پیش بینی شده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8-3- تاخیر در شروع بکار بیش از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روز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تاریخ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ابلاغ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8-4- تاخیر در اجرای کار بطوریکه دلالت بر عدم صلاحیت مالی و فنی و یا سوء نیت پیمانکار بنماید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8-5- غیبت بدون اجازه پیمانکار و یا تعطیل کردن کار بدون کسب اجازه کتبی از کارفرما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8-6- عدم پیشرفت کار متناسب با مقدار کاری که بایستی مطابق برنامه زمانبندی انجام شود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تبصره 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کلیه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موارد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مذکور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تشخیص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نظر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کارفرما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ملاک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عمل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بوده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قاطعیت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دارد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نه </w:t>
      </w:r>
      <w:r w:rsidRPr="00AD132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تعهدات</w:t>
      </w: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پیمانکار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9-1- پیمانکار از محل کار بازدید و از کم و کیف آن کاملا مطلع می باشد و کلیه نقشه ها و مشخصات فنی مربوط به اجرای کار را رویت نموده است و کلیه کارها را طبق نقشه و دستور کارها زیر نظر دستگاه نظارت بدون عیب و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نقص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انجام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دهد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9-2- پیمانکار می بایستی در تمام مراحل کار راسا در کارگاه حاضر بوده و در غیاب خود نماینده تام الاختیار ذیصلاح با اطلاعات فنی مورد نیاز که مورد تایید کارفرما نیز باشد حضور داشته باشد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9-3- پیمانکار متعهد است به رعایت دقیق برنامه زمان بندی اجرا عملیات و در صورت هرگونه تأخیر نسبت به برنامه که ناشی از کار پیمانکار باشد ، کلیه خسارات وارده متوجه وی خواهد بود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9-4- پیمانکار حق واگذاری کار به غیر را ندارد و در صورت اثبات چنین سندی ، کارفرما حق هرگونه اقدام را به هر شکل و به صورت تام الاختیار خواهد داشت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9-5- پیمانکار مسئولیت کامل ناشی از منع قانونی کار کردن افراد مشمول نظام وظیفه و اتباع بیگانه خارجی ( افغانی ) بدون مجوز کار یا افرادی را که به نحوی از حق کارکردن محروم هستند را دارد و کارفرما فرض را بر این قرار داده که افراد پیمانکار هیچ نوع منع قانونی برای کار کردن ندارد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9-6- پیمانکار مسئولیت کامل ایمنی پرسنل خود را به عهده داشته و متعهد خواهد بود که پرسنل خود را ملزم به استفاده از لوازم و وسائل استحفاظی نماید تا پرسنل دچار حادثه ناشی از کار تگردند . ضمنا رعایت مبحث 12 مقررات ملی ساختمان نیز اجباری است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9-7- پیمانکار تعهد می نماید که در پایان هر روز لیست کارگران خود را با مشخص نمودن وظیفه مربوطه به دفتر کارگاه تحویل نماید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ده </w:t>
      </w:r>
      <w:r w:rsidRPr="00AD132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دوره</w:t>
      </w: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تضمین</w:t>
      </w: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مدت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دوره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تضمین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پس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اتمام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تائید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کارفرما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دستگاه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نظارت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رسیده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دو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برابر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مدت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زمان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باشد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صورت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بلانقص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بودن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انجام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شده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مبلغ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ه درصد حسن انجام کار با تقاضای پیمانکار به ایشان مسترد میگردد.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یازده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این قرارداد در 11 ماده و چهار تبصره و در چهار نسخه تهیه و تنظیم شده که هر نسخه حکم واحد را دارا و قابل اعتبار می باشد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  </w:t>
      </w: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کارفرما</w:t>
      </w:r>
      <w:r w:rsidRPr="00AD132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             </w:t>
      </w: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                                      </w:t>
      </w:r>
      <w:r w:rsidRPr="00AD132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پیمانکار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نرخنامه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اجرای گچ و خاک روی دیوار و سقف ( صاف یا قوس دار ) از قرار هر متر مربع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اجرای سفید کاری روی دیوار یا سقف ( صاف یا قوس دار ) از قرار هر متر مربع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اجرای گچ و خاک و سفید کاری سقف سرویس ها از قرار هر متر مربع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اجرای گچ و خاک و سفیدکاری سقف و بدنه راه پله ها از قرار هر متر مربع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اجرای سفید کاری روی پوتر با گچ گیپتون از قرار هر متر مربع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پر کردن چشمه رابیتس در سقف از قرار هر متر مربع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اجرای ابزار چفت روی کاشی ها از قرار هر متر طول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اجرای نور مخفی از قرار هر متر طول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              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اجرای قوس طبقات هر طبقه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                        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اجرای ابزار طبق دیتیل ارائه شده هر عدد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        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171848" w:rsidRPr="00AD1323" w:rsidRDefault="00171848" w:rsidP="0017184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جای پرده ای از قرار هر متر طول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   </w:t>
      </w:r>
      <w:bookmarkStart w:id="0" w:name="_GoBack"/>
      <w:bookmarkEnd w:id="0"/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</w:t>
      </w:r>
      <w:r w:rsidRPr="00AD132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AD132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  <w:r w:rsidRPr="00AD132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</w:t>
      </w:r>
    </w:p>
    <w:p w:rsidR="00817313" w:rsidRPr="00AD1323" w:rsidRDefault="00817313" w:rsidP="00171848">
      <w:pPr>
        <w:rPr>
          <w:rFonts w:cs="B Nazanin"/>
          <w:sz w:val="28"/>
          <w:szCs w:val="28"/>
        </w:rPr>
      </w:pPr>
    </w:p>
    <w:sectPr w:rsidR="00817313" w:rsidRPr="00AD1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06"/>
    <w:rsid w:val="00171848"/>
    <w:rsid w:val="001D1606"/>
    <w:rsid w:val="00817313"/>
    <w:rsid w:val="00AD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18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1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Siamak</dc:creator>
  <cp:lastModifiedBy>Siamak</cp:lastModifiedBy>
  <cp:revision>5</cp:revision>
  <cp:lastPrinted>2016-09-21T13:30:00Z</cp:lastPrinted>
  <dcterms:created xsi:type="dcterms:W3CDTF">2016-07-23T10:59:00Z</dcterms:created>
  <dcterms:modified xsi:type="dcterms:W3CDTF">2016-09-21T13:30:00Z</dcterms:modified>
</cp:coreProperties>
</file>