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C9" w:rsidRPr="00670054" w:rsidRDefault="00250DC9" w:rsidP="00250DC9">
      <w:pPr>
        <w:shd w:val="clear" w:color="auto" w:fill="FFFFFF"/>
        <w:spacing w:after="0" w:line="360" w:lineRule="atLeast"/>
        <w:jc w:val="center"/>
        <w:textAlignment w:val="top"/>
        <w:rPr>
          <w:rFonts w:ascii="Tahoma" w:eastAsia="Times New Roman" w:hAnsi="Tahoma" w:cs="B Nazanin"/>
          <w:color w:val="6E6B64"/>
          <w:sz w:val="24"/>
          <w:szCs w:val="24"/>
        </w:rPr>
      </w:pPr>
      <w:r w:rsidRPr="00670054">
        <w:rPr>
          <w:rFonts w:ascii="Tahoma" w:eastAsia="Times New Roman" w:hAnsi="Tahoma" w:cs="B Nazanin"/>
          <w:b/>
          <w:bCs/>
          <w:color w:val="548DD4"/>
          <w:sz w:val="36"/>
          <w:szCs w:val="36"/>
          <w:bdr w:val="none" w:sz="0" w:space="0" w:color="auto" w:frame="1"/>
          <w:rtl/>
          <w:lang w:bidi="fa-IR"/>
        </w:rPr>
        <w:t>قرارداد آرماتوربندی</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این قرارداد در تاریخ</w:t>
      </w: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فی</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مابین</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شرکت</w:t>
      </w:r>
      <w:r w:rsidRPr="00670054">
        <w:rPr>
          <w:rFonts w:ascii="Tahoma" w:eastAsia="Times New Roman" w:hAnsi="Tahoma" w:cs="B Nazanin"/>
          <w:sz w:val="24"/>
          <w:szCs w:val="24"/>
          <w:bdr w:val="none" w:sz="0" w:space="0" w:color="auto" w:frame="1"/>
          <w:rtl/>
          <w:lang w:bidi="fa-IR"/>
        </w:rPr>
        <w:t>...........</w:t>
      </w:r>
      <w:r w:rsidRPr="00670054">
        <w:rPr>
          <w:rFonts w:ascii="Tahoma" w:eastAsia="Times New Roman" w:hAnsi="Tahoma" w:cs="B Nazanin" w:hint="cs"/>
          <w:sz w:val="24"/>
          <w:szCs w:val="24"/>
          <w:bdr w:val="none" w:sz="0" w:space="0" w:color="auto" w:frame="1"/>
          <w:rtl/>
          <w:lang w:bidi="fa-IR"/>
        </w:rPr>
        <w:t>به</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نمایندگی</w:t>
      </w:r>
      <w:r w:rsidRPr="00670054">
        <w:rPr>
          <w:rFonts w:ascii="Tahoma" w:eastAsia="Times New Roman" w:hAnsi="Tahoma" w:cs="B Nazanin"/>
          <w:sz w:val="24"/>
          <w:szCs w:val="24"/>
          <w:bdr w:val="none" w:sz="0" w:space="0" w:color="auto" w:frame="1"/>
          <w:rtl/>
          <w:lang w:bidi="fa-IR"/>
        </w:rPr>
        <w:t>...........</w:t>
      </w: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hint="cs"/>
          <w:sz w:val="24"/>
          <w:szCs w:val="24"/>
          <w:bdr w:val="none" w:sz="0" w:space="0" w:color="auto" w:frame="1"/>
          <w:rtl/>
          <w:lang w:bidi="fa-IR"/>
        </w:rPr>
        <w:t>به</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نشانی</w:t>
      </w: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تلفن</w:t>
      </w: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که</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در</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این</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قرارداد</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کارفرما</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نامیده</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می</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شود</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از</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یکطرف</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و</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آقای</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فرزند</w:t>
      </w: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به</w:t>
      </w:r>
      <w:r w:rsidRPr="00670054">
        <w:rPr>
          <w:rFonts w:ascii="Tahoma" w:eastAsia="Times New Roman" w:hAnsi="Tahoma" w:cs="B Nazanin"/>
          <w:sz w:val="24"/>
          <w:szCs w:val="24"/>
          <w:bdr w:val="none" w:sz="0" w:space="0" w:color="auto" w:frame="1"/>
          <w:rtl/>
          <w:lang w:bidi="fa-IR"/>
        </w:rPr>
        <w:t xml:space="preserve"> شماره..................... شناسنامه</w:t>
      </w: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صادره</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از</w:t>
      </w: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و</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به</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نشانی</w:t>
      </w: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تلفن</w:t>
      </w: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که</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از</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طرف</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دیگر</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پیمانکار</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نامیده</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میشود</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مطابق</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با</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شرایط</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و</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مشخصات</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ذیل</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منعقد</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و</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لازم</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الاجراء</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می</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باشد</w:t>
      </w:r>
      <w:r w:rsidRPr="00670054">
        <w:rPr>
          <w:rFonts w:ascii="Tahoma" w:eastAsia="Times New Roman" w:hAnsi="Tahoma" w:cs="B Nazanin"/>
          <w:sz w:val="24"/>
          <w:szCs w:val="24"/>
          <w:bdr w:val="none" w:sz="0" w:space="0" w:color="auto" w:frame="1"/>
          <w:rtl/>
          <w:lang w:bidi="fa-IR"/>
        </w:rPr>
        <w:t>.</w:t>
      </w:r>
      <w:r w:rsidRPr="00670054">
        <w:rPr>
          <w:rFonts w:ascii="Times New Roman" w:eastAsia="Times New Roman" w:hAnsi="Times New Roman" w:cs="Times New Roman" w:hint="cs"/>
          <w:sz w:val="24"/>
          <w:szCs w:val="24"/>
          <w:bdr w:val="none" w:sz="0" w:space="0" w:color="auto" w:frame="1"/>
          <w:rtl/>
          <w:lang w:bidi="fa-IR"/>
        </w:rPr>
        <w:t>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b/>
          <w:bCs/>
          <w:sz w:val="24"/>
          <w:szCs w:val="24"/>
          <w:bdr w:val="none" w:sz="0" w:space="0" w:color="auto" w:frame="1"/>
          <w:rtl/>
          <w:lang w:bidi="fa-IR"/>
        </w:rPr>
        <w:t>ماده یک</w:t>
      </w:r>
      <w:r w:rsidRPr="00670054">
        <w:rPr>
          <w:rFonts w:ascii="Times New Roman" w:eastAsia="Times New Roman" w:hAnsi="Times New Roman" w:cs="Times New Roman" w:hint="cs"/>
          <w:b/>
          <w:bCs/>
          <w:sz w:val="24"/>
          <w:szCs w:val="24"/>
          <w:bdr w:val="none" w:sz="0" w:space="0" w:color="auto" w:frame="1"/>
          <w:rtl/>
          <w:lang w:bidi="fa-IR"/>
        </w:rPr>
        <w:t> –</w:t>
      </w:r>
      <w:r w:rsidRPr="00670054">
        <w:rPr>
          <w:rFonts w:ascii="Tahoma" w:eastAsia="Times New Roman" w:hAnsi="Tahoma" w:cs="B Nazanin" w:hint="cs"/>
          <w:b/>
          <w:bCs/>
          <w:sz w:val="24"/>
          <w:szCs w:val="24"/>
          <w:bdr w:val="none" w:sz="0" w:space="0" w:color="auto" w:frame="1"/>
          <w:rtl/>
          <w:lang w:bidi="fa-IR"/>
        </w:rPr>
        <w:t>موضوع</w:t>
      </w:r>
      <w:r w:rsidRPr="00670054">
        <w:rPr>
          <w:rFonts w:ascii="Tahoma" w:eastAsia="Times New Roman" w:hAnsi="Tahoma" w:cs="B Nazanin"/>
          <w:b/>
          <w:bCs/>
          <w:sz w:val="24"/>
          <w:szCs w:val="24"/>
          <w:bdr w:val="none" w:sz="0" w:space="0" w:color="auto" w:frame="1"/>
          <w:rtl/>
          <w:lang w:bidi="fa-IR"/>
        </w:rPr>
        <w:t xml:space="preserve"> </w:t>
      </w:r>
      <w:r w:rsidRPr="00670054">
        <w:rPr>
          <w:rFonts w:ascii="Tahoma" w:eastAsia="Times New Roman" w:hAnsi="Tahoma" w:cs="B Nazanin" w:hint="cs"/>
          <w:b/>
          <w:bCs/>
          <w:sz w:val="24"/>
          <w:szCs w:val="24"/>
          <w:bdr w:val="none" w:sz="0" w:space="0" w:color="auto" w:frame="1"/>
          <w:rtl/>
          <w:lang w:bidi="fa-IR"/>
        </w:rPr>
        <w:t>قرارداد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hint="cs"/>
          <w:sz w:val="24"/>
          <w:szCs w:val="24"/>
          <w:bdr w:val="none" w:sz="0" w:space="0" w:color="auto" w:frame="1"/>
          <w:rtl/>
          <w:lang w:bidi="fa-IR"/>
        </w:rPr>
        <w:t>در</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هر</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ق</w:t>
      </w:r>
      <w:r w:rsidRPr="00670054">
        <w:rPr>
          <w:rFonts w:ascii="Tahoma" w:eastAsia="Times New Roman" w:hAnsi="Tahoma" w:cs="B Nazanin"/>
          <w:sz w:val="24"/>
          <w:szCs w:val="24"/>
          <w:bdr w:val="none" w:sz="0" w:space="0" w:color="auto" w:frame="1"/>
          <w:rtl/>
          <w:lang w:bidi="fa-IR"/>
        </w:rPr>
        <w:t>سمت طبق نقشه ها و مشخصات فنی</w:t>
      </w: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sz w:val="24"/>
          <w:szCs w:val="24"/>
          <w:bdr w:val="none" w:sz="0" w:space="0" w:color="auto" w:frame="1"/>
        </w:rPr>
        <w:t>AII</w:t>
      </w: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hint="cs"/>
          <w:sz w:val="24"/>
          <w:szCs w:val="24"/>
          <w:bdr w:val="none" w:sz="0" w:space="0" w:color="auto" w:frame="1"/>
          <w:rtl/>
          <w:lang w:bidi="fa-IR"/>
        </w:rPr>
        <w:t>برشکاری</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خم</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کاری</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بستن</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و</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نصب</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آرماتور</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آجدار</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از</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نوع</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نصب صفحه ستونهای اسکلت فلزی یا اجرای صحیح مطابق نقشه ها به همراه آکس بندی و تراز مشخصی که از طرف کارفرما برای پیماپیمانکار مشخص میگردد بهمراه هواگیری و گروت ریزی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b/>
          <w:bCs/>
          <w:sz w:val="24"/>
          <w:szCs w:val="24"/>
          <w:bdr w:val="none" w:sz="0" w:space="0" w:color="auto" w:frame="1"/>
          <w:rtl/>
          <w:lang w:bidi="fa-IR"/>
        </w:rPr>
        <w:t>ماده دو</w:t>
      </w:r>
      <w:r w:rsidRPr="00670054">
        <w:rPr>
          <w:rFonts w:ascii="Times New Roman" w:eastAsia="Times New Roman" w:hAnsi="Times New Roman" w:cs="Times New Roman" w:hint="cs"/>
          <w:b/>
          <w:bCs/>
          <w:sz w:val="24"/>
          <w:szCs w:val="24"/>
          <w:bdr w:val="none" w:sz="0" w:space="0" w:color="auto" w:frame="1"/>
          <w:rtl/>
          <w:lang w:bidi="fa-IR"/>
        </w:rPr>
        <w:t> – </w:t>
      </w:r>
      <w:r w:rsidRPr="00670054">
        <w:rPr>
          <w:rFonts w:ascii="Tahoma" w:eastAsia="Times New Roman" w:hAnsi="Tahoma" w:cs="B Nazanin" w:hint="cs"/>
          <w:b/>
          <w:bCs/>
          <w:sz w:val="24"/>
          <w:szCs w:val="24"/>
          <w:bdr w:val="none" w:sz="0" w:space="0" w:color="auto" w:frame="1"/>
          <w:rtl/>
          <w:lang w:bidi="fa-IR"/>
        </w:rPr>
        <w:t>اسناد</w:t>
      </w:r>
      <w:r w:rsidRPr="00670054">
        <w:rPr>
          <w:rFonts w:ascii="Tahoma" w:eastAsia="Times New Roman" w:hAnsi="Tahoma" w:cs="B Nazanin"/>
          <w:b/>
          <w:bCs/>
          <w:sz w:val="24"/>
          <w:szCs w:val="24"/>
          <w:bdr w:val="none" w:sz="0" w:space="0" w:color="auto" w:frame="1"/>
          <w:rtl/>
          <w:lang w:bidi="fa-IR"/>
        </w:rPr>
        <w:t xml:space="preserve"> </w:t>
      </w:r>
      <w:r w:rsidRPr="00670054">
        <w:rPr>
          <w:rFonts w:ascii="Tahoma" w:eastAsia="Times New Roman" w:hAnsi="Tahoma" w:cs="B Nazanin" w:hint="cs"/>
          <w:b/>
          <w:bCs/>
          <w:sz w:val="24"/>
          <w:szCs w:val="24"/>
          <w:bdr w:val="none" w:sz="0" w:space="0" w:color="auto" w:frame="1"/>
          <w:rtl/>
          <w:lang w:bidi="fa-IR"/>
        </w:rPr>
        <w:t>و</w:t>
      </w:r>
      <w:r w:rsidRPr="00670054">
        <w:rPr>
          <w:rFonts w:ascii="Tahoma" w:eastAsia="Times New Roman" w:hAnsi="Tahoma" w:cs="B Nazanin"/>
          <w:b/>
          <w:bCs/>
          <w:sz w:val="24"/>
          <w:szCs w:val="24"/>
          <w:bdr w:val="none" w:sz="0" w:space="0" w:color="auto" w:frame="1"/>
          <w:rtl/>
          <w:lang w:bidi="fa-IR"/>
        </w:rPr>
        <w:t xml:space="preserve"> </w:t>
      </w:r>
      <w:r w:rsidRPr="00670054">
        <w:rPr>
          <w:rFonts w:ascii="Tahoma" w:eastAsia="Times New Roman" w:hAnsi="Tahoma" w:cs="B Nazanin" w:hint="cs"/>
          <w:b/>
          <w:bCs/>
          <w:sz w:val="24"/>
          <w:szCs w:val="24"/>
          <w:bdr w:val="none" w:sz="0" w:space="0" w:color="auto" w:frame="1"/>
          <w:rtl/>
          <w:lang w:bidi="fa-IR"/>
        </w:rPr>
        <w:t>مدارک</w:t>
      </w:r>
      <w:r w:rsidRPr="00670054">
        <w:rPr>
          <w:rFonts w:ascii="Tahoma" w:eastAsia="Times New Roman" w:hAnsi="Tahoma" w:cs="B Nazanin"/>
          <w:b/>
          <w:bCs/>
          <w:sz w:val="24"/>
          <w:szCs w:val="24"/>
          <w:bdr w:val="none" w:sz="0" w:space="0" w:color="auto" w:frame="1"/>
          <w:rtl/>
          <w:lang w:bidi="fa-IR"/>
        </w:rPr>
        <w:t xml:space="preserve"> </w:t>
      </w:r>
      <w:r w:rsidRPr="00670054">
        <w:rPr>
          <w:rFonts w:ascii="Tahoma" w:eastAsia="Times New Roman" w:hAnsi="Tahoma" w:cs="B Nazanin" w:hint="cs"/>
          <w:b/>
          <w:bCs/>
          <w:sz w:val="24"/>
          <w:szCs w:val="24"/>
          <w:bdr w:val="none" w:sz="0" w:space="0" w:color="auto" w:frame="1"/>
          <w:rtl/>
          <w:lang w:bidi="fa-IR"/>
        </w:rPr>
        <w:t>قرارداد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2-1- قرارداد حاضر</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2-2- نقشه و مشخصات فنی عمومی و خصوصی که بنا به مورد توسط کارفرما ابلاغ می گردد.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2-3- کلیه دستورکارهائیکه در حین اجرا توسط کارفرما یا دستگاه نظارت ابلاغ می گردد.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b/>
          <w:bCs/>
          <w:sz w:val="24"/>
          <w:szCs w:val="24"/>
          <w:bdr w:val="none" w:sz="0" w:space="0" w:color="auto" w:frame="1"/>
          <w:rtl/>
          <w:lang w:bidi="fa-IR"/>
        </w:rPr>
        <w:t>ماده سه</w:t>
      </w:r>
      <w:r w:rsidRPr="00670054">
        <w:rPr>
          <w:rFonts w:ascii="Times New Roman" w:eastAsia="Times New Roman" w:hAnsi="Times New Roman" w:cs="Times New Roman" w:hint="cs"/>
          <w:b/>
          <w:bCs/>
          <w:sz w:val="24"/>
          <w:szCs w:val="24"/>
          <w:bdr w:val="none" w:sz="0" w:space="0" w:color="auto" w:frame="1"/>
          <w:rtl/>
          <w:lang w:bidi="fa-IR"/>
        </w:rPr>
        <w:t> – </w:t>
      </w:r>
      <w:r w:rsidRPr="00670054">
        <w:rPr>
          <w:rFonts w:ascii="Tahoma" w:eastAsia="Times New Roman" w:hAnsi="Tahoma" w:cs="B Nazanin" w:hint="cs"/>
          <w:b/>
          <w:bCs/>
          <w:sz w:val="24"/>
          <w:szCs w:val="24"/>
          <w:bdr w:val="none" w:sz="0" w:space="0" w:color="auto" w:frame="1"/>
          <w:rtl/>
          <w:lang w:bidi="fa-IR"/>
        </w:rPr>
        <w:t>مبلغ</w:t>
      </w:r>
      <w:r w:rsidRPr="00670054">
        <w:rPr>
          <w:rFonts w:ascii="Tahoma" w:eastAsia="Times New Roman" w:hAnsi="Tahoma" w:cs="B Nazanin"/>
          <w:b/>
          <w:bCs/>
          <w:sz w:val="24"/>
          <w:szCs w:val="24"/>
          <w:bdr w:val="none" w:sz="0" w:space="0" w:color="auto" w:frame="1"/>
          <w:rtl/>
          <w:lang w:bidi="fa-IR"/>
        </w:rPr>
        <w:t xml:space="preserve"> </w:t>
      </w:r>
      <w:r w:rsidRPr="00670054">
        <w:rPr>
          <w:rFonts w:ascii="Tahoma" w:eastAsia="Times New Roman" w:hAnsi="Tahoma" w:cs="B Nazanin" w:hint="cs"/>
          <w:b/>
          <w:bCs/>
          <w:sz w:val="24"/>
          <w:szCs w:val="24"/>
          <w:bdr w:val="none" w:sz="0" w:space="0" w:color="auto" w:frame="1"/>
          <w:rtl/>
          <w:lang w:bidi="fa-IR"/>
        </w:rPr>
        <w:t>قرارداد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مبلغ کل قرارداد حدودا ریال پیش بینی میگردد که تا 25 درصد قابل افزایش یا کاهش می باشد که بر اساس صورت وضعیت پیشرفت کار طبق تائید دستگاه نظارت قابل پرداخت خواهد بود طبق نرخنامه ذیل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آرماتوربندی از</w:t>
      </w: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قطر</w:t>
      </w:r>
      <w:r w:rsidRPr="00670054">
        <w:rPr>
          <w:rFonts w:ascii="Tahoma" w:eastAsia="Times New Roman" w:hAnsi="Tahoma" w:cs="B Nazanin"/>
          <w:sz w:val="24"/>
          <w:szCs w:val="24"/>
          <w:bdr w:val="none" w:sz="0" w:space="0" w:color="auto" w:frame="1"/>
          <w:rtl/>
          <w:lang w:bidi="fa-IR"/>
        </w:rPr>
        <w:t xml:space="preserve"> 10 </w:t>
      </w:r>
      <w:r w:rsidRPr="00670054">
        <w:rPr>
          <w:rFonts w:ascii="Tahoma" w:eastAsia="Times New Roman" w:hAnsi="Tahoma" w:cs="B Nazanin" w:hint="cs"/>
          <w:sz w:val="24"/>
          <w:szCs w:val="24"/>
          <w:bdr w:val="none" w:sz="0" w:space="0" w:color="auto" w:frame="1"/>
          <w:rtl/>
          <w:lang w:bidi="fa-IR"/>
        </w:rPr>
        <w:t>هر</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کیلو</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ریال</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برای</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بتن</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مسلح</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باسیم</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پیچی</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لازم</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آرماتوربندی از قطر 12 تا 18 هر کیلو ریال برای بتن مسلح با سیم پیچی لازم</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آرماتور بندی از قطر 20 به بالا هر کیلو ریال برای بتن مسلح با سیم پیچی لازم</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جاگذاری ، هواگیری ، ترازکردن و گروت ریزی صفحه ستون هر عدد ریال</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 xml:space="preserve">تبصره یک </w:t>
      </w:r>
      <w:r w:rsidRPr="00670054">
        <w:rPr>
          <w:rFonts w:ascii="Times New Roman" w:eastAsia="Times New Roman" w:hAnsi="Times New Roman" w:cs="Times New Roman" w:hint="cs"/>
          <w:sz w:val="24"/>
          <w:szCs w:val="24"/>
          <w:bdr w:val="none" w:sz="0" w:space="0" w:color="auto" w:frame="1"/>
          <w:rtl/>
          <w:lang w:bidi="fa-IR"/>
        </w:rPr>
        <w:t>–</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به</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قیمت</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های</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این</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قرارداد</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هیچگونه</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تعدیلی</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تعلق</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نمی</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گیرد</w:t>
      </w:r>
      <w:r w:rsidRPr="00670054">
        <w:rPr>
          <w:rFonts w:ascii="Tahoma" w:eastAsia="Times New Roman" w:hAnsi="Tahoma" w:cs="B Nazanin"/>
          <w:sz w:val="24"/>
          <w:szCs w:val="24"/>
          <w:bdr w:val="none" w:sz="0" w:space="0" w:color="auto" w:frame="1"/>
          <w:rtl/>
          <w:lang w:bidi="fa-IR"/>
        </w:rPr>
        <w:t>.</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تبصره دو- هزینه جاگذاری هر گونه قطعات پیش ساخته در بتن ، گذاشتن درزهای انبساط و نصب پلاستوفوم و فاصله انداز و واتراستاپ و غیرهدر قیمتهای فوق منظور شده است.</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b/>
          <w:bCs/>
          <w:sz w:val="24"/>
          <w:szCs w:val="24"/>
          <w:bdr w:val="none" w:sz="0" w:space="0" w:color="auto" w:frame="1"/>
          <w:rtl/>
          <w:lang w:bidi="fa-IR"/>
        </w:rPr>
        <w:t>ماده چهار</w:t>
      </w:r>
      <w:r w:rsidRPr="00670054">
        <w:rPr>
          <w:rFonts w:ascii="Times New Roman" w:eastAsia="Times New Roman" w:hAnsi="Times New Roman" w:cs="Times New Roman" w:hint="cs"/>
          <w:b/>
          <w:bCs/>
          <w:sz w:val="24"/>
          <w:szCs w:val="24"/>
          <w:bdr w:val="none" w:sz="0" w:space="0" w:color="auto" w:frame="1"/>
          <w:rtl/>
          <w:lang w:bidi="fa-IR"/>
        </w:rPr>
        <w:t> –</w:t>
      </w:r>
      <w:r w:rsidRPr="00670054">
        <w:rPr>
          <w:rFonts w:ascii="Tahoma" w:eastAsia="Times New Roman" w:hAnsi="Tahoma" w:cs="B Nazanin" w:hint="cs"/>
          <w:b/>
          <w:bCs/>
          <w:sz w:val="24"/>
          <w:szCs w:val="24"/>
          <w:bdr w:val="none" w:sz="0" w:space="0" w:color="auto" w:frame="1"/>
          <w:rtl/>
          <w:lang w:bidi="fa-IR"/>
        </w:rPr>
        <w:t>نحوه</w:t>
      </w:r>
      <w:r w:rsidRPr="00670054">
        <w:rPr>
          <w:rFonts w:ascii="Tahoma" w:eastAsia="Times New Roman" w:hAnsi="Tahoma" w:cs="B Nazanin"/>
          <w:b/>
          <w:bCs/>
          <w:sz w:val="24"/>
          <w:szCs w:val="24"/>
          <w:bdr w:val="none" w:sz="0" w:space="0" w:color="auto" w:frame="1"/>
          <w:rtl/>
          <w:lang w:bidi="fa-IR"/>
        </w:rPr>
        <w:t xml:space="preserve"> </w:t>
      </w:r>
      <w:r w:rsidRPr="00670054">
        <w:rPr>
          <w:rFonts w:ascii="Tahoma" w:eastAsia="Times New Roman" w:hAnsi="Tahoma" w:cs="B Nazanin" w:hint="cs"/>
          <w:b/>
          <w:bCs/>
          <w:sz w:val="24"/>
          <w:szCs w:val="24"/>
          <w:bdr w:val="none" w:sz="0" w:space="0" w:color="auto" w:frame="1"/>
          <w:rtl/>
          <w:lang w:bidi="fa-IR"/>
        </w:rPr>
        <w:t>پرداخت</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پس از اتمام کار پیمانکار موظف است نسبت به تهیه صورت وضعیت کارهای انجام شده</w:t>
      </w: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اقدام</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و</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پس</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از</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تایی</w:t>
      </w:r>
      <w:r w:rsidRPr="00670054">
        <w:rPr>
          <w:rFonts w:ascii="Tahoma" w:eastAsia="Times New Roman" w:hAnsi="Tahoma" w:cs="B Nazanin"/>
          <w:sz w:val="24"/>
          <w:szCs w:val="24"/>
          <w:bdr w:val="none" w:sz="0" w:space="0" w:color="auto" w:frame="1"/>
          <w:rtl/>
          <w:lang w:bidi="fa-IR"/>
        </w:rPr>
        <w:t>د نماینده کارفرما با توجه به مفاد قرارداد نسبت به پرداخت مبلغ کارکرد پس از کسر 10 درصد حسن انجام کار و 5 درصد مالیات اقدام خواهد شد..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تبصره یک- 5 درصد حسن انجام کار پس از تحویل موقت و 5 درصد پس از تحویل قطعی با درخواست کتبی پیمانکار و تائید کارفرما به پیمانکار پرداخت میگردد.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 xml:space="preserve">تبصره دو </w:t>
      </w:r>
      <w:r w:rsidRPr="00670054">
        <w:rPr>
          <w:rFonts w:ascii="Times New Roman" w:eastAsia="Times New Roman" w:hAnsi="Times New Roman" w:cs="Times New Roman" w:hint="cs"/>
          <w:sz w:val="24"/>
          <w:szCs w:val="24"/>
          <w:bdr w:val="none" w:sz="0" w:space="0" w:color="auto" w:frame="1"/>
          <w:rtl/>
          <w:lang w:bidi="fa-IR"/>
        </w:rPr>
        <w:t>–</w:t>
      </w:r>
      <w:r w:rsidRPr="00670054">
        <w:rPr>
          <w:rFonts w:ascii="Tahoma" w:eastAsia="Times New Roman" w:hAnsi="Tahoma" w:cs="B Nazanin"/>
          <w:sz w:val="24"/>
          <w:szCs w:val="24"/>
          <w:bdr w:val="none" w:sz="0" w:space="0" w:color="auto" w:frame="1"/>
          <w:rtl/>
          <w:lang w:bidi="fa-IR"/>
        </w:rPr>
        <w:t xml:space="preserve"> 10 </w:t>
      </w:r>
      <w:r w:rsidRPr="00670054">
        <w:rPr>
          <w:rFonts w:ascii="Tahoma" w:eastAsia="Times New Roman" w:hAnsi="Tahoma" w:cs="B Nazanin" w:hint="cs"/>
          <w:sz w:val="24"/>
          <w:szCs w:val="24"/>
          <w:bdr w:val="none" w:sz="0" w:space="0" w:color="auto" w:frame="1"/>
          <w:rtl/>
          <w:lang w:bidi="fa-IR"/>
        </w:rPr>
        <w:t>درصد</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کل</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قرارداد</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بعنوان</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پیش</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پرداخت</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از</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سوی</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کارفرما</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به</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پیمانکار</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پرداخت</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میگردد</w:t>
      </w:r>
      <w:r w:rsidRPr="00670054">
        <w:rPr>
          <w:rFonts w:ascii="Tahoma" w:eastAsia="Times New Roman" w:hAnsi="Tahoma" w:cs="B Nazanin"/>
          <w:sz w:val="24"/>
          <w:szCs w:val="24"/>
          <w:bdr w:val="none" w:sz="0" w:space="0" w:color="auto" w:frame="1"/>
          <w:rtl/>
          <w:lang w:bidi="fa-IR"/>
        </w:rPr>
        <w:t xml:space="preserve">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b/>
          <w:bCs/>
          <w:sz w:val="24"/>
          <w:szCs w:val="24"/>
          <w:bdr w:val="none" w:sz="0" w:space="0" w:color="auto" w:frame="1"/>
          <w:rtl/>
          <w:lang w:bidi="fa-IR"/>
        </w:rPr>
        <w:t>ماده پنج</w:t>
      </w:r>
      <w:r w:rsidRPr="00670054">
        <w:rPr>
          <w:rFonts w:ascii="Times New Roman" w:eastAsia="Times New Roman" w:hAnsi="Times New Roman" w:cs="Times New Roman" w:hint="cs"/>
          <w:b/>
          <w:bCs/>
          <w:sz w:val="24"/>
          <w:szCs w:val="24"/>
          <w:bdr w:val="none" w:sz="0" w:space="0" w:color="auto" w:frame="1"/>
          <w:rtl/>
          <w:lang w:bidi="fa-IR"/>
        </w:rPr>
        <w:t> – </w:t>
      </w:r>
      <w:r w:rsidRPr="00670054">
        <w:rPr>
          <w:rFonts w:ascii="Tahoma" w:eastAsia="Times New Roman" w:hAnsi="Tahoma" w:cs="B Nazanin" w:hint="cs"/>
          <w:b/>
          <w:bCs/>
          <w:sz w:val="24"/>
          <w:szCs w:val="24"/>
          <w:bdr w:val="none" w:sz="0" w:space="0" w:color="auto" w:frame="1"/>
          <w:rtl/>
          <w:lang w:bidi="fa-IR"/>
        </w:rPr>
        <w:t>مدت</w:t>
      </w:r>
      <w:r w:rsidRPr="00670054">
        <w:rPr>
          <w:rFonts w:ascii="Tahoma" w:eastAsia="Times New Roman" w:hAnsi="Tahoma" w:cs="B Nazanin"/>
          <w:b/>
          <w:bCs/>
          <w:sz w:val="24"/>
          <w:szCs w:val="24"/>
          <w:bdr w:val="none" w:sz="0" w:space="0" w:color="auto" w:frame="1"/>
          <w:rtl/>
          <w:lang w:bidi="fa-IR"/>
        </w:rPr>
        <w:t xml:space="preserve"> </w:t>
      </w:r>
      <w:r w:rsidRPr="00670054">
        <w:rPr>
          <w:rFonts w:ascii="Tahoma" w:eastAsia="Times New Roman" w:hAnsi="Tahoma" w:cs="B Nazanin" w:hint="cs"/>
          <w:b/>
          <w:bCs/>
          <w:sz w:val="24"/>
          <w:szCs w:val="24"/>
          <w:bdr w:val="none" w:sz="0" w:space="0" w:color="auto" w:frame="1"/>
          <w:rtl/>
          <w:lang w:bidi="fa-IR"/>
        </w:rPr>
        <w:t>قرارداد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مدت قرارداد جمعا ماه</w:t>
      </w: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sz w:val="24"/>
          <w:szCs w:val="24"/>
          <w:bdr w:val="none" w:sz="0" w:space="0" w:color="auto" w:frame="1"/>
          <w:rtl/>
          <w:lang w:bidi="fa-IR"/>
        </w:rPr>
        <w:t>/</w:t>
      </w:r>
      <w:r w:rsidRPr="00670054">
        <w:rPr>
          <w:rFonts w:ascii="Tahoma" w:eastAsia="Times New Roman" w:hAnsi="Tahoma" w:cs="B Nazanin" w:hint="cs"/>
          <w:sz w:val="24"/>
          <w:szCs w:val="24"/>
          <w:bdr w:val="none" w:sz="0" w:space="0" w:color="auto" w:frame="1"/>
          <w:rtl/>
          <w:lang w:bidi="fa-IR"/>
        </w:rPr>
        <w:t>روز</w:t>
      </w: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hint="cs"/>
          <w:sz w:val="24"/>
          <w:szCs w:val="24"/>
          <w:bdr w:val="none" w:sz="0" w:space="0" w:color="auto" w:frame="1"/>
          <w:rtl/>
          <w:lang w:bidi="fa-IR"/>
        </w:rPr>
        <w:t>شمسی</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از</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تاریخ</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لغایت</w:t>
      </w: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hint="cs"/>
          <w:sz w:val="24"/>
          <w:szCs w:val="24"/>
          <w:bdr w:val="none" w:sz="0" w:space="0" w:color="auto" w:frame="1"/>
          <w:rtl/>
          <w:lang w:bidi="fa-IR"/>
        </w:rPr>
        <w:t>میباشد</w:t>
      </w:r>
      <w:r w:rsidRPr="00670054">
        <w:rPr>
          <w:rFonts w:ascii="Tahoma" w:eastAsia="Times New Roman" w:hAnsi="Tahoma" w:cs="B Nazanin"/>
          <w:sz w:val="24"/>
          <w:szCs w:val="24"/>
          <w:bdr w:val="none" w:sz="0" w:space="0" w:color="auto" w:frame="1"/>
          <w:rtl/>
          <w:lang w:bidi="fa-IR"/>
        </w:rPr>
        <w:t xml:space="preserve"> .</w:t>
      </w:r>
      <w:r w:rsidRPr="00670054">
        <w:rPr>
          <w:rFonts w:ascii="Times New Roman" w:eastAsia="Times New Roman" w:hAnsi="Times New Roman" w:cs="Times New Roman" w:hint="cs"/>
          <w:sz w:val="24"/>
          <w:szCs w:val="24"/>
          <w:bdr w:val="none" w:sz="0" w:space="0" w:color="auto" w:frame="1"/>
          <w:rtl/>
          <w:lang w:bidi="fa-IR"/>
        </w:rPr>
        <w:t>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b/>
          <w:bCs/>
          <w:sz w:val="24"/>
          <w:szCs w:val="24"/>
          <w:bdr w:val="none" w:sz="0" w:space="0" w:color="auto" w:frame="1"/>
          <w:rtl/>
          <w:lang w:bidi="fa-IR"/>
        </w:rPr>
        <w:t>ماده شش</w:t>
      </w:r>
      <w:r w:rsidRPr="00670054">
        <w:rPr>
          <w:rFonts w:ascii="Times New Roman" w:eastAsia="Times New Roman" w:hAnsi="Times New Roman" w:cs="Times New Roman" w:hint="cs"/>
          <w:b/>
          <w:bCs/>
          <w:sz w:val="24"/>
          <w:szCs w:val="24"/>
          <w:bdr w:val="none" w:sz="0" w:space="0" w:color="auto" w:frame="1"/>
          <w:rtl/>
          <w:lang w:bidi="fa-IR"/>
        </w:rPr>
        <w:t> – </w:t>
      </w:r>
      <w:r w:rsidRPr="00670054">
        <w:rPr>
          <w:rFonts w:ascii="Tahoma" w:eastAsia="Times New Roman" w:hAnsi="Tahoma" w:cs="B Nazanin" w:hint="cs"/>
          <w:b/>
          <w:bCs/>
          <w:sz w:val="24"/>
          <w:szCs w:val="24"/>
          <w:bdr w:val="none" w:sz="0" w:space="0" w:color="auto" w:frame="1"/>
          <w:rtl/>
          <w:lang w:bidi="fa-IR"/>
        </w:rPr>
        <w:t>تعهدات</w:t>
      </w:r>
      <w:r w:rsidRPr="00670054">
        <w:rPr>
          <w:rFonts w:ascii="Tahoma" w:eastAsia="Times New Roman" w:hAnsi="Tahoma" w:cs="B Nazanin"/>
          <w:b/>
          <w:bCs/>
          <w:sz w:val="24"/>
          <w:szCs w:val="24"/>
          <w:bdr w:val="none" w:sz="0" w:space="0" w:color="auto" w:frame="1"/>
          <w:rtl/>
          <w:lang w:bidi="fa-IR"/>
        </w:rPr>
        <w:t xml:space="preserve"> </w:t>
      </w:r>
      <w:r w:rsidRPr="00670054">
        <w:rPr>
          <w:rFonts w:ascii="Tahoma" w:eastAsia="Times New Roman" w:hAnsi="Tahoma" w:cs="B Nazanin" w:hint="cs"/>
          <w:b/>
          <w:bCs/>
          <w:sz w:val="24"/>
          <w:szCs w:val="24"/>
          <w:bdr w:val="none" w:sz="0" w:space="0" w:color="auto" w:frame="1"/>
          <w:rtl/>
          <w:lang w:bidi="fa-IR"/>
        </w:rPr>
        <w:t>پیمانکار</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6-1- پیمانکار از محل کاتر بازدید و از کم و کیف آ؛ن کاملا مطلع می باشد و کلیه نقشه ها و مشخصات فنی مربوط به اجرای کار را رویت نموده است و کلیه کارها را طبق نقشه و دستورکارها زیر نظر دستگاه نظارت بدون عیب و نقص انجام دهد .</w:t>
      </w:r>
      <w:r w:rsidRPr="00670054">
        <w:rPr>
          <w:rFonts w:ascii="Times New Roman" w:eastAsia="Times New Roman" w:hAnsi="Times New Roman" w:cs="Times New Roman" w:hint="cs"/>
          <w:sz w:val="24"/>
          <w:szCs w:val="24"/>
          <w:bdr w:val="none" w:sz="0" w:space="0" w:color="auto" w:frame="1"/>
          <w:rtl/>
          <w:lang w:bidi="fa-IR"/>
        </w:rPr>
        <w:t>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lastRenderedPageBreak/>
        <w:t>6-2-پیمانکار میبایستی در تمام مراحل کار در کارگاه حاضر بوده و در غیاب خود نماینده تام الاختیار ذیصلاح با اطلاعات فنی مورد نیاز که مورد تائید کارفرما نیز باشد حضور داشته باشد.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6-3- پیمانکار جهت اجرای حسن انجام تعهدات خود مبلغ ریال به صورت چک تضمین شده بانکی در قبال اخذ رسید تحویل کارفرما می نماید . چک مذکور پس از اتمام کار با تقاضای پیمانکار مسترد می گردد.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6-4- چنانچه پیمانکار نسبت به شروع کار در موعد مقرر اقدام ننماید ، سپرده پیمانکار به نفع کارفرما ضبط و قرارداد فیمابین بدون نیاز به هیچگونه تشریفات لغو شده تلقی می گردد.</w:t>
      </w:r>
      <w:r w:rsidRPr="00670054">
        <w:rPr>
          <w:rFonts w:ascii="Tahoma" w:eastAsia="Times New Roman" w:hAnsi="Tahoma" w:cs="B Nazanin"/>
          <w:sz w:val="24"/>
          <w:szCs w:val="24"/>
          <w:bdr w:val="none" w:sz="0" w:space="0" w:color="auto" w:frame="1"/>
          <w:rtl/>
          <w:lang w:bidi="fa-IR"/>
        </w:rPr>
        <w:br/>
        <w:t>6-5- چنانچه پیمانکار پس از شروع کار بهرعلت کار را متوقف نماید کارفرما می تواند بدون نیاز به تامین دلیل از دستگاههای قضایی و مراجع ذیصلاح نسبت به تنظیم صورتجلسه کارکرد که به تائید دستگاه نظارت رسیده اقدام اقدام و یک نسخه از آن را تحویل پیمانکار نماید</w:t>
      </w:r>
      <w:bookmarkStart w:id="0" w:name="_GoBack"/>
      <w:bookmarkEnd w:id="0"/>
      <w:r w:rsidRPr="00670054">
        <w:rPr>
          <w:rFonts w:ascii="Tahoma" w:eastAsia="Times New Roman" w:hAnsi="Tahoma" w:cs="B Nazanin"/>
          <w:sz w:val="24"/>
          <w:szCs w:val="24"/>
          <w:bdr w:val="none" w:sz="0" w:space="0" w:color="auto" w:frame="1"/>
          <w:rtl/>
          <w:lang w:bidi="fa-IR"/>
        </w:rPr>
        <w:t>.</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6-6- پیمانکار متعهد به رعایت دقیق برنامه زمان بندی اجراء عملیات می باشد و در صورت هرگونه تاخیر که ناشی از کار پیمانکار باشد کلیه کلیه خسارات وارده متوجه وی خواهد بود.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6-7- پیمانکار حق واگذاری کار به غیر را ندارد و در صورت اثبات چنین سندی ، کارفرما حق هر گونه اقدام را به هر شکل و به صورت تام الاختیار خواهد داشت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6-8- پیمانکار در حفظ و حراست اموال شرکت ، ابزار ، ماشین آلات ، مصالح و قطعات مسئول است و کارفرما در هر مقطعی می تواند آمارگیری و بررسی از ابزار و وسائل .... نموده و در صورت وجود کمی و کاستی پیمانکار مسئول پاسخگویی و جبران است.</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6-9- پیمانکار مسئولیت کامل ناشی از منع قانونی کار کردن افراد مشمول نظام وظیفه و اتباع بیگانه خارجی ( افغانی ) بدون مجوز یا افرادی که را که به نحوی از حق کارکردن محروم هستند را دارد و کارفرما فرض را بر این قرار داده که افراد پیمانکار هیچ نوع منع قانونی برای کارکردن ندارند.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6-10- پیمانکار ملزم میگردد هرگاه عدم صلاحیت اخلاقی و یا فنی یک یا چند تن از پرسنل وی بنا به تشخیص مسئولین کارگاه محرز گردد ، حداکثر ظرف 48 ساعت از اعلام مسئولین کارکنان مذکور را تسویه حساب و تعویض و به جای آنها افراد مورد تائید را بکار گمارد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6-11-در صورت وقوع حادثه برای پرسنل پیمانکار ، پیمانکار مسئولیت تهیه ، تکمیل و امضاء فرم گزارشات حادثه وزارت کار و همچنین کلیه جنبه های مالی و حقوقی آن را بعهده خواهد داشت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6-12- پیمانکار مسئولیت کامل ایمنی پرسنل خود را بعهده داشته و متعهد خواهد بود که پرسنل خود را ملزم به استفاده از لوازم و وسائل استحفاظی نماید تا پرسنل دچار حادثه ناشی از کار نگردند . ضمنا رعایت مبحث 12 مقررات ملی ساختمان نیز اجباری می باشد.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6-13- پیمانکار تعهد می نماید که در پایان هر روز لیست کارگران خود را با مشخص نمودن وظیفه مربوطه به دفتر کارگاه تحویل نماید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6-14- تهیه کلیه ابزار آلات و لوازم آرماتوربندی ( میز کار و آچار گوساله ، دستکش ، لباس ، کفش ، کلاه ایمنی ... ) به عهده پیمانکار می باشد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6-15- پیمانکار موظف است جهت برش میلگردها از دستگاه هوا برش استفاده ننماید و حتی المقدور از قیچی استفاده نماید.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6-16- کلیه اسلیوگذاریها مطابق نقشه اعلام شده در تعهدات اجرای پیمانکار می باشد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 xml:space="preserve">6-17 </w:t>
      </w:r>
      <w:r w:rsidRPr="00670054">
        <w:rPr>
          <w:rFonts w:ascii="Times New Roman" w:eastAsia="Times New Roman" w:hAnsi="Times New Roman" w:cs="Times New Roman" w:hint="cs"/>
          <w:sz w:val="24"/>
          <w:szCs w:val="24"/>
          <w:bdr w:val="none" w:sz="0" w:space="0" w:color="auto" w:frame="1"/>
          <w:rtl/>
          <w:lang w:bidi="fa-IR"/>
        </w:rPr>
        <w:t>–</w:t>
      </w:r>
      <w:r w:rsidRPr="00670054">
        <w:rPr>
          <w:rFonts w:ascii="Tahoma" w:eastAsia="Times New Roman" w:hAnsi="Tahoma" w:cs="B Nazanin" w:hint="cs"/>
          <w:sz w:val="24"/>
          <w:szCs w:val="24"/>
          <w:bdr w:val="none" w:sz="0" w:space="0" w:color="auto" w:frame="1"/>
          <w:rtl/>
          <w:lang w:bidi="fa-IR"/>
        </w:rPr>
        <w:t>پیمانکار</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موظف</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است</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کلیه</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نکات</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فنی</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اعم</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از</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طول</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خم</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ها</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طول</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همپوشانی</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را</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رعایت</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نماید</w:t>
      </w:r>
      <w:r w:rsidRPr="00670054">
        <w:rPr>
          <w:rFonts w:ascii="Tahoma" w:eastAsia="Times New Roman" w:hAnsi="Tahoma" w:cs="B Nazanin"/>
          <w:sz w:val="24"/>
          <w:szCs w:val="24"/>
          <w:bdr w:val="none" w:sz="0" w:space="0" w:color="auto" w:frame="1"/>
          <w:rtl/>
          <w:lang w:bidi="fa-IR"/>
        </w:rPr>
        <w:t>.</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6-18-پیمانکار موظف است کلیه میلگردها را با رعایت مقررات تعیین شده در آئین نامه بتن ایران بصورت سرد خم نماید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lastRenderedPageBreak/>
        <w:t>6-19- خم کردن میلگردها باید حتی المقدور بطور مکانیکی به وسیله ماشین مجهز به فلکه خم کن و با یک عبور در سرعت ثابت انجام پذیرد طوری که قسمت خم شده دارای شعاع انحنای ثابتی باشد.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6-20- پیمانکار مجاز نیست به منظور شکل دادن مجدد به میلگردها ، خم ها را باز و بسته نماید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6-21- پیمانکار باید قبل از جاگذاری میلگردها ، اطمینان حاصل نماید که رویه آنها ، از هر نوع عامل و اثر زیانبار ، از قبیل گل ، روغن ، قیر ، دوغاب سیمان خشک شده ، رنگ ، کندگیر کننده زنگ پوسته شده و برف و یخ عاری است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6-22- آرماتورها باید قبل از بتن ریزی مطابق نقشه های اجرایی در جای خود قرار گیرند و طوری بسته و نگهداشته شوند که از جابجایی آنها خارج از محدوده روا داریهای مجاز ( فصل هشتم آئین نامه بتن ایران ) جلوگیری شود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6-23-برای بهم بستن آرماتورها بوسیله عناصر سازه ای باید از مفتولها یا اتصال دهنده ها و گیره های فولادی استفاده کرد و انتهای برجسته سیم ها و کیره ها در قشر بتن محافظ ( پوشش ) واقع نشود.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6-24- جنس ، ابعاد ، تعداد و فاصله لقمه ها و خرکها و سایر قطعات مورد استفاده برای تثبیت موقعیت میلگردها در جای صحیح باید طوری باشند که علاوه بر شرط بند 22 مانعی در برابر ریختن بتن و نقطه ضعفی در مقاومت و پایایی آن ایجاد نشود.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6-25-موقعیت آرماتورها باید هم قبل از بتن ریزی و هم در ضمن بتن ریزی کنترل شود ، تا پوششهای اسمی در محدوده رواداریهای مقرر شده ، به ویژه در طره ها به دقت تامین شود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b/>
          <w:bCs/>
          <w:sz w:val="24"/>
          <w:szCs w:val="24"/>
          <w:bdr w:val="none" w:sz="0" w:space="0" w:color="auto" w:frame="1"/>
          <w:rtl/>
          <w:lang w:bidi="fa-IR"/>
        </w:rPr>
        <w:t>ماده هفت</w:t>
      </w:r>
      <w:r w:rsidRPr="00670054">
        <w:rPr>
          <w:rFonts w:ascii="Times New Roman" w:eastAsia="Times New Roman" w:hAnsi="Times New Roman" w:cs="Times New Roman" w:hint="cs"/>
          <w:b/>
          <w:bCs/>
          <w:sz w:val="24"/>
          <w:szCs w:val="24"/>
          <w:bdr w:val="none" w:sz="0" w:space="0" w:color="auto" w:frame="1"/>
          <w:rtl/>
          <w:lang w:bidi="fa-IR"/>
        </w:rPr>
        <w:t> – </w:t>
      </w:r>
      <w:r w:rsidRPr="00670054">
        <w:rPr>
          <w:rFonts w:ascii="Tahoma" w:eastAsia="Times New Roman" w:hAnsi="Tahoma" w:cs="B Nazanin" w:hint="cs"/>
          <w:b/>
          <w:bCs/>
          <w:sz w:val="24"/>
          <w:szCs w:val="24"/>
          <w:bdr w:val="none" w:sz="0" w:space="0" w:color="auto" w:frame="1"/>
          <w:rtl/>
          <w:lang w:bidi="fa-IR"/>
        </w:rPr>
        <w:t>تعهدات</w:t>
      </w:r>
      <w:r w:rsidRPr="00670054">
        <w:rPr>
          <w:rFonts w:ascii="Tahoma" w:eastAsia="Times New Roman" w:hAnsi="Tahoma" w:cs="B Nazanin"/>
          <w:b/>
          <w:bCs/>
          <w:sz w:val="24"/>
          <w:szCs w:val="24"/>
          <w:bdr w:val="none" w:sz="0" w:space="0" w:color="auto" w:frame="1"/>
          <w:rtl/>
          <w:lang w:bidi="fa-IR"/>
        </w:rPr>
        <w:t xml:space="preserve"> </w:t>
      </w:r>
      <w:r w:rsidRPr="00670054">
        <w:rPr>
          <w:rFonts w:ascii="Tahoma" w:eastAsia="Times New Roman" w:hAnsi="Tahoma" w:cs="B Nazanin" w:hint="cs"/>
          <w:b/>
          <w:bCs/>
          <w:sz w:val="24"/>
          <w:szCs w:val="24"/>
          <w:bdr w:val="none" w:sz="0" w:space="0" w:color="auto" w:frame="1"/>
          <w:rtl/>
          <w:lang w:bidi="fa-IR"/>
        </w:rPr>
        <w:t>کارفرما</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7-1- کارفرما متعهد است زمین مورد نیاز برای ایجاد کارگاه و اجراء عملیات موضوع پیمان را همراه با کلیه نقشه های اجرایی در اختیار پیمانکار قرار دهد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 xml:space="preserve">7-2 </w:t>
      </w:r>
      <w:r w:rsidRPr="00670054">
        <w:rPr>
          <w:rFonts w:ascii="Times New Roman" w:eastAsia="Times New Roman" w:hAnsi="Times New Roman" w:cs="Times New Roman" w:hint="cs"/>
          <w:sz w:val="24"/>
          <w:szCs w:val="24"/>
          <w:bdr w:val="none" w:sz="0" w:space="0" w:color="auto" w:frame="1"/>
          <w:rtl/>
          <w:lang w:bidi="fa-IR"/>
        </w:rPr>
        <w:t>–</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تامین</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مصالح</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مصرفی</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به</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درخواست</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پیمانکار</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و</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تامین</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ماشین</w:t>
      </w:r>
      <w:r w:rsidRPr="00670054">
        <w:rPr>
          <w:rFonts w:ascii="Tahoma" w:eastAsia="Times New Roman" w:hAnsi="Tahoma" w:cs="B Nazanin"/>
          <w:sz w:val="24"/>
          <w:szCs w:val="24"/>
          <w:bdr w:val="none" w:sz="0" w:space="0" w:color="auto" w:frame="1"/>
          <w:rtl/>
          <w:lang w:bidi="fa-IR"/>
        </w:rPr>
        <w:t xml:space="preserve"> آلات حمل از انبار کارگاه تا محل اجرا بعهده کارفرما می باشد ( بارگیری ، حمل ، تخلیه مصالح از انبار تا محل اجرا به عهده پیمانکار می باشد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7-3- تامین محل اسکان پرسنل پیمانکار در کارگاه در حد مقدورات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7-4- تامین آب و برق مورد نیاز کار.</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7-5- اخذ و ارائه مجوزهای لازم جهت انجام کار.</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7-6- پرداخت مبلغ انجام کار که پس از اتمام عملیات و تائید قابل پرداخت می باشد.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7-7- چنانچه تاخیری بواسطه کار کارفرما باشد پیمانکار جریمه ای نخواهد پرداخت و تشخیص این موضوع بعهده کارفرما می باشد.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b/>
          <w:bCs/>
          <w:sz w:val="24"/>
          <w:szCs w:val="24"/>
          <w:bdr w:val="none" w:sz="0" w:space="0" w:color="auto" w:frame="1"/>
          <w:rtl/>
          <w:lang w:bidi="fa-IR"/>
        </w:rPr>
        <w:t>ماده هشت- موارد فسخ قرارداد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8-1- انتقال قرارداد یا واگذاری عملیات به اشخاص حقیقی یا حقوقی دیگر از طرف پیمانکار</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8-2-عدم اجرای تمام یا قسمتی از موارد قرارداد در موعد پیش بینی شده</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8-3- تاخیر در شروع بکار بیش از 15 روز از تاریخ ابلاغ قرارداد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 xml:space="preserve">8-4- تاخیر در اجرای کار بطوریکه دلالت بر عدم صلاحیت مالی و فنی و یا سوء نیت </w:t>
      </w:r>
      <w:r w:rsidRPr="00670054">
        <w:rPr>
          <w:rFonts w:ascii="Times New Roman" w:eastAsia="Times New Roman" w:hAnsi="Times New Roman" w:cs="Times New Roman" w:hint="cs"/>
          <w:sz w:val="24"/>
          <w:szCs w:val="24"/>
          <w:bdr w:val="none" w:sz="0" w:space="0" w:color="auto" w:frame="1"/>
          <w:rtl/>
          <w:lang w:bidi="fa-IR"/>
        </w:rPr>
        <w:t> </w:t>
      </w:r>
      <w:r w:rsidRPr="00670054">
        <w:rPr>
          <w:rFonts w:ascii="Tahoma" w:eastAsia="Times New Roman" w:hAnsi="Tahoma" w:cs="B Nazanin" w:hint="cs"/>
          <w:sz w:val="24"/>
          <w:szCs w:val="24"/>
          <w:bdr w:val="none" w:sz="0" w:space="0" w:color="auto" w:frame="1"/>
          <w:rtl/>
          <w:lang w:bidi="fa-IR"/>
        </w:rPr>
        <w:t>پیمانکار</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بنماید</w:t>
      </w:r>
      <w:r w:rsidRPr="00670054">
        <w:rPr>
          <w:rFonts w:ascii="Tahoma" w:eastAsia="Times New Roman" w:hAnsi="Tahoma" w:cs="B Nazanin"/>
          <w:sz w:val="24"/>
          <w:szCs w:val="24"/>
          <w:bdr w:val="none" w:sz="0" w:space="0" w:color="auto" w:frame="1"/>
          <w:rtl/>
          <w:lang w:bidi="fa-IR"/>
        </w:rPr>
        <w:t xml:space="preserve">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8-5- غیبت بدون اجازه پیمانکار و یا تعطیل کردن کار بدون کسب اجازه کتبی از کارفرما</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8-6- عدم پیشرفت کار متناسب با مقدار کاری که بایستی مطابق برنامه زمانبندی انجام شود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t xml:space="preserve">تبصره </w:t>
      </w:r>
      <w:r w:rsidRPr="00670054">
        <w:rPr>
          <w:rFonts w:ascii="Times New Roman" w:eastAsia="Times New Roman" w:hAnsi="Times New Roman" w:cs="Times New Roman" w:hint="cs"/>
          <w:sz w:val="24"/>
          <w:szCs w:val="24"/>
          <w:bdr w:val="none" w:sz="0" w:space="0" w:color="auto" w:frame="1"/>
          <w:rtl/>
          <w:lang w:bidi="fa-IR"/>
        </w:rPr>
        <w:t>–</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در</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کلیه</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موارد</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مذکور</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تشخیص</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و</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نظر</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کارفرما</w:t>
      </w:r>
      <w:r w:rsidRPr="00670054">
        <w:rPr>
          <w:rFonts w:ascii="Tahoma" w:eastAsia="Times New Roman" w:hAnsi="Tahoma" w:cs="B Nazanin"/>
          <w:sz w:val="24"/>
          <w:szCs w:val="24"/>
          <w:bdr w:val="none" w:sz="0" w:space="0" w:color="auto" w:frame="1"/>
          <w:rtl/>
          <w:lang w:bidi="fa-IR"/>
        </w:rPr>
        <w:t xml:space="preserve"> </w:t>
      </w:r>
      <w:r w:rsidRPr="00670054">
        <w:rPr>
          <w:rFonts w:ascii="Tahoma" w:eastAsia="Times New Roman" w:hAnsi="Tahoma" w:cs="B Nazanin" w:hint="cs"/>
          <w:sz w:val="24"/>
          <w:szCs w:val="24"/>
          <w:bdr w:val="none" w:sz="0" w:space="0" w:color="auto" w:frame="1"/>
          <w:rtl/>
          <w:lang w:bidi="fa-IR"/>
        </w:rPr>
        <w:t>ملا</w:t>
      </w:r>
      <w:r w:rsidRPr="00670054">
        <w:rPr>
          <w:rFonts w:ascii="Tahoma" w:eastAsia="Times New Roman" w:hAnsi="Tahoma" w:cs="B Nazanin"/>
          <w:sz w:val="24"/>
          <w:szCs w:val="24"/>
          <w:bdr w:val="none" w:sz="0" w:space="0" w:color="auto" w:frame="1"/>
          <w:rtl/>
          <w:lang w:bidi="fa-IR"/>
        </w:rPr>
        <w:t>ک عمل بوده و قاطعیت دارد .</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b/>
          <w:bCs/>
          <w:sz w:val="24"/>
          <w:szCs w:val="24"/>
          <w:bdr w:val="none" w:sz="0" w:space="0" w:color="auto" w:frame="1"/>
          <w:rtl/>
          <w:lang w:bidi="fa-IR"/>
        </w:rPr>
        <w:t>ماده نه</w:t>
      </w:r>
      <w:r w:rsidRPr="00670054">
        <w:rPr>
          <w:rFonts w:ascii="Times New Roman" w:eastAsia="Times New Roman" w:hAnsi="Times New Roman" w:cs="Times New Roman" w:hint="cs"/>
          <w:b/>
          <w:bCs/>
          <w:sz w:val="24"/>
          <w:szCs w:val="24"/>
          <w:bdr w:val="none" w:sz="0" w:space="0" w:color="auto" w:frame="1"/>
          <w:rtl/>
          <w:lang w:bidi="fa-IR"/>
        </w:rPr>
        <w:t> – </w:t>
      </w:r>
      <w:r w:rsidRPr="00670054">
        <w:rPr>
          <w:rFonts w:ascii="Tahoma" w:eastAsia="Times New Roman" w:hAnsi="Tahoma" w:cs="B Nazanin" w:hint="cs"/>
          <w:b/>
          <w:bCs/>
          <w:sz w:val="24"/>
          <w:szCs w:val="24"/>
          <w:bdr w:val="none" w:sz="0" w:space="0" w:color="auto" w:frame="1"/>
          <w:rtl/>
          <w:lang w:bidi="fa-IR"/>
        </w:rPr>
        <w:t>دوره</w:t>
      </w:r>
      <w:r w:rsidRPr="00670054">
        <w:rPr>
          <w:rFonts w:ascii="Tahoma" w:eastAsia="Times New Roman" w:hAnsi="Tahoma" w:cs="B Nazanin"/>
          <w:b/>
          <w:bCs/>
          <w:sz w:val="24"/>
          <w:szCs w:val="24"/>
          <w:bdr w:val="none" w:sz="0" w:space="0" w:color="auto" w:frame="1"/>
          <w:rtl/>
          <w:lang w:bidi="fa-IR"/>
        </w:rPr>
        <w:t xml:space="preserve"> </w:t>
      </w:r>
      <w:r w:rsidRPr="00670054">
        <w:rPr>
          <w:rFonts w:ascii="Tahoma" w:eastAsia="Times New Roman" w:hAnsi="Tahoma" w:cs="B Nazanin" w:hint="cs"/>
          <w:b/>
          <w:bCs/>
          <w:sz w:val="24"/>
          <w:szCs w:val="24"/>
          <w:bdr w:val="none" w:sz="0" w:space="0" w:color="auto" w:frame="1"/>
          <w:rtl/>
          <w:lang w:bidi="fa-IR"/>
        </w:rPr>
        <w:t>تضمین</w:t>
      </w:r>
      <w:r w:rsidRPr="00670054">
        <w:rPr>
          <w:rFonts w:ascii="Tahoma" w:eastAsia="Times New Roman" w:hAnsi="Tahoma" w:cs="B Nazanin"/>
          <w:b/>
          <w:bCs/>
          <w:sz w:val="24"/>
          <w:szCs w:val="24"/>
          <w:bdr w:val="none" w:sz="0" w:space="0" w:color="auto" w:frame="1"/>
          <w:rtl/>
          <w:lang w:bidi="fa-IR"/>
        </w:rPr>
        <w:t xml:space="preserve"> </w:t>
      </w:r>
      <w:r w:rsidRPr="00670054">
        <w:rPr>
          <w:rFonts w:ascii="Tahoma" w:eastAsia="Times New Roman" w:hAnsi="Tahoma" w:cs="B Nazanin" w:hint="cs"/>
          <w:b/>
          <w:bCs/>
          <w:sz w:val="24"/>
          <w:szCs w:val="24"/>
          <w:bdr w:val="none" w:sz="0" w:space="0" w:color="auto" w:frame="1"/>
          <w:rtl/>
          <w:lang w:bidi="fa-IR"/>
        </w:rPr>
        <w:t>قرارداد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sz w:val="24"/>
          <w:szCs w:val="24"/>
          <w:bdr w:val="none" w:sz="0" w:space="0" w:color="auto" w:frame="1"/>
          <w:rtl/>
          <w:lang w:bidi="fa-IR"/>
        </w:rPr>
        <w:lastRenderedPageBreak/>
        <w:t>مدت دوره تضمین قرارداد پس از اتمام کار که به تائید کارفرما و دستگاه نظارت رسیده ، دو برابر مدت زمان قرارداد می باشد در صورت بلانقص بودن کار انجام شده , مبلغ ده درصد حسن انجام کار و سپرده حسن انجام تعهدات با تقاضای پیمانکار به ایشان مسترد می گردد.</w:t>
      </w:r>
    </w:p>
    <w:p w:rsidR="00250DC9" w:rsidRPr="00670054" w:rsidRDefault="00250DC9" w:rsidP="00250DC9">
      <w:pPr>
        <w:shd w:val="clear" w:color="auto" w:fill="FFFFFF"/>
        <w:spacing w:after="0" w:line="360" w:lineRule="atLeast"/>
        <w:jc w:val="right"/>
        <w:textAlignment w:val="top"/>
        <w:rPr>
          <w:rFonts w:ascii="Tahoma" w:eastAsia="Times New Roman" w:hAnsi="Tahoma" w:cs="B Nazanin"/>
          <w:sz w:val="24"/>
          <w:szCs w:val="24"/>
          <w:rtl/>
        </w:rPr>
      </w:pPr>
      <w:r w:rsidRPr="00670054">
        <w:rPr>
          <w:rFonts w:ascii="Tahoma" w:eastAsia="Times New Roman" w:hAnsi="Tahoma" w:cs="B Nazanin"/>
          <w:b/>
          <w:bCs/>
          <w:sz w:val="24"/>
          <w:szCs w:val="24"/>
          <w:bdr w:val="none" w:sz="0" w:space="0" w:color="auto" w:frame="1"/>
          <w:rtl/>
          <w:lang w:bidi="fa-IR"/>
        </w:rPr>
        <w:t>ماده ده</w:t>
      </w:r>
    </w:p>
    <w:p w:rsidR="00250DC9" w:rsidRDefault="00250DC9" w:rsidP="00670054">
      <w:pPr>
        <w:shd w:val="clear" w:color="auto" w:fill="FFFFFF"/>
        <w:spacing w:after="0" w:line="360" w:lineRule="atLeast"/>
        <w:jc w:val="right"/>
        <w:textAlignment w:val="top"/>
        <w:rPr>
          <w:rFonts w:ascii="Tahoma" w:eastAsia="Times New Roman" w:hAnsi="Tahoma" w:cs="B Nazanin"/>
          <w:sz w:val="24"/>
          <w:szCs w:val="24"/>
          <w:bdr w:val="none" w:sz="0" w:space="0" w:color="auto" w:frame="1"/>
          <w:lang w:bidi="fa-IR"/>
        </w:rPr>
      </w:pPr>
      <w:r w:rsidRPr="00670054">
        <w:rPr>
          <w:rFonts w:ascii="Tahoma" w:eastAsia="Times New Roman" w:hAnsi="Tahoma" w:cs="B Nazanin"/>
          <w:sz w:val="24"/>
          <w:szCs w:val="24"/>
          <w:bdr w:val="none" w:sz="0" w:space="0" w:color="auto" w:frame="1"/>
          <w:rtl/>
          <w:lang w:bidi="fa-IR"/>
        </w:rPr>
        <w:t>این قرارداد در10ماده و پنج تبصره و در چهار نسخه تهیه و تنظیم شده که هر نسخه حکم واحد را دارا و قابل اعتبار می باشد.</w:t>
      </w:r>
    </w:p>
    <w:p w:rsidR="00670054" w:rsidRDefault="00670054" w:rsidP="00670054">
      <w:pPr>
        <w:shd w:val="clear" w:color="auto" w:fill="FFFFFF"/>
        <w:spacing w:after="0" w:line="360" w:lineRule="atLeast"/>
        <w:jc w:val="right"/>
        <w:textAlignment w:val="top"/>
        <w:rPr>
          <w:rFonts w:ascii="Tahoma" w:eastAsia="Times New Roman" w:hAnsi="Tahoma" w:cs="B Nazanin"/>
          <w:sz w:val="24"/>
          <w:szCs w:val="24"/>
          <w:bdr w:val="none" w:sz="0" w:space="0" w:color="auto" w:frame="1"/>
          <w:lang w:bidi="fa-IR"/>
        </w:rPr>
      </w:pPr>
    </w:p>
    <w:p w:rsidR="00670054" w:rsidRPr="00670054" w:rsidRDefault="00670054" w:rsidP="00670054">
      <w:pPr>
        <w:shd w:val="clear" w:color="auto" w:fill="FFFFFF"/>
        <w:spacing w:after="0" w:line="360" w:lineRule="atLeast"/>
        <w:jc w:val="right"/>
        <w:textAlignment w:val="top"/>
        <w:rPr>
          <w:rFonts w:ascii="Tahoma" w:eastAsia="Times New Roman" w:hAnsi="Tahoma" w:cs="B Nazanin"/>
          <w:sz w:val="24"/>
          <w:szCs w:val="24"/>
          <w:bdr w:val="none" w:sz="0" w:space="0" w:color="auto" w:frame="1"/>
          <w:rtl/>
          <w:lang w:bidi="fa-IR"/>
        </w:rPr>
      </w:pPr>
    </w:p>
    <w:p w:rsidR="00250DC9" w:rsidRDefault="00250DC9" w:rsidP="00250DC9">
      <w:pPr>
        <w:shd w:val="clear" w:color="auto" w:fill="FFFFFF"/>
        <w:spacing w:after="0" w:line="360" w:lineRule="atLeast"/>
        <w:jc w:val="right"/>
        <w:textAlignment w:val="top"/>
        <w:rPr>
          <w:rFonts w:ascii="Tahoma" w:eastAsia="Times New Roman" w:hAnsi="Tahoma" w:cs="B Nazanin"/>
          <w:b/>
          <w:bCs/>
          <w:sz w:val="28"/>
          <w:szCs w:val="28"/>
          <w:bdr w:val="none" w:sz="0" w:space="0" w:color="auto" w:frame="1"/>
          <w:lang w:bidi="fa-IR"/>
        </w:rPr>
      </w:pPr>
      <w:r w:rsidRPr="00670054">
        <w:rPr>
          <w:rFonts w:ascii="Tahoma" w:eastAsia="Times New Roman" w:hAnsi="Tahoma" w:cs="B Nazanin"/>
          <w:b/>
          <w:bCs/>
          <w:sz w:val="28"/>
          <w:szCs w:val="28"/>
          <w:bdr w:val="none" w:sz="0" w:space="0" w:color="auto" w:frame="1"/>
          <w:rtl/>
          <w:lang w:bidi="fa-IR"/>
        </w:rPr>
        <w:t xml:space="preserve">کارفرما </w:t>
      </w:r>
      <w:r w:rsidR="00670054">
        <w:rPr>
          <w:rFonts w:ascii="Tahoma" w:eastAsia="Times New Roman" w:hAnsi="Tahoma" w:cs="B Nazanin"/>
          <w:b/>
          <w:bCs/>
          <w:sz w:val="28"/>
          <w:szCs w:val="28"/>
          <w:bdr w:val="none" w:sz="0" w:space="0" w:color="auto" w:frame="1"/>
          <w:lang w:bidi="fa-IR"/>
        </w:rPr>
        <w:tab/>
      </w:r>
      <w:r w:rsidR="00670054">
        <w:rPr>
          <w:rFonts w:ascii="Tahoma" w:eastAsia="Times New Roman" w:hAnsi="Tahoma" w:cs="B Nazanin"/>
          <w:b/>
          <w:bCs/>
          <w:sz w:val="28"/>
          <w:szCs w:val="28"/>
          <w:bdr w:val="none" w:sz="0" w:space="0" w:color="auto" w:frame="1"/>
          <w:lang w:bidi="fa-IR"/>
        </w:rPr>
        <w:tab/>
      </w:r>
      <w:r w:rsidR="00670054">
        <w:rPr>
          <w:rFonts w:ascii="Tahoma" w:eastAsia="Times New Roman" w:hAnsi="Tahoma" w:cs="B Nazanin"/>
          <w:b/>
          <w:bCs/>
          <w:sz w:val="28"/>
          <w:szCs w:val="28"/>
          <w:bdr w:val="none" w:sz="0" w:space="0" w:color="auto" w:frame="1"/>
          <w:lang w:bidi="fa-IR"/>
        </w:rPr>
        <w:tab/>
      </w:r>
      <w:r w:rsidR="00670054">
        <w:rPr>
          <w:rFonts w:ascii="Tahoma" w:eastAsia="Times New Roman" w:hAnsi="Tahoma" w:cs="B Nazanin"/>
          <w:b/>
          <w:bCs/>
          <w:sz w:val="28"/>
          <w:szCs w:val="28"/>
          <w:bdr w:val="none" w:sz="0" w:space="0" w:color="auto" w:frame="1"/>
          <w:lang w:bidi="fa-IR"/>
        </w:rPr>
        <w:tab/>
      </w:r>
      <w:r w:rsidR="00670054">
        <w:rPr>
          <w:rFonts w:ascii="Tahoma" w:eastAsia="Times New Roman" w:hAnsi="Tahoma" w:cs="B Nazanin"/>
          <w:b/>
          <w:bCs/>
          <w:sz w:val="28"/>
          <w:szCs w:val="28"/>
          <w:bdr w:val="none" w:sz="0" w:space="0" w:color="auto" w:frame="1"/>
          <w:lang w:bidi="fa-IR"/>
        </w:rPr>
        <w:tab/>
      </w:r>
      <w:r w:rsidR="00670054">
        <w:rPr>
          <w:rFonts w:ascii="Tahoma" w:eastAsia="Times New Roman" w:hAnsi="Tahoma" w:cs="B Nazanin"/>
          <w:b/>
          <w:bCs/>
          <w:sz w:val="28"/>
          <w:szCs w:val="28"/>
          <w:bdr w:val="none" w:sz="0" w:space="0" w:color="auto" w:frame="1"/>
          <w:lang w:bidi="fa-IR"/>
        </w:rPr>
        <w:tab/>
      </w:r>
      <w:r w:rsidR="00670054">
        <w:rPr>
          <w:rFonts w:ascii="Tahoma" w:eastAsia="Times New Roman" w:hAnsi="Tahoma" w:cs="B Nazanin"/>
          <w:b/>
          <w:bCs/>
          <w:sz w:val="28"/>
          <w:szCs w:val="28"/>
          <w:bdr w:val="none" w:sz="0" w:space="0" w:color="auto" w:frame="1"/>
          <w:lang w:bidi="fa-IR"/>
        </w:rPr>
        <w:tab/>
      </w:r>
      <w:r w:rsidR="00670054">
        <w:rPr>
          <w:rFonts w:ascii="Tahoma" w:eastAsia="Times New Roman" w:hAnsi="Tahoma" w:cs="B Nazanin"/>
          <w:b/>
          <w:bCs/>
          <w:sz w:val="28"/>
          <w:szCs w:val="28"/>
          <w:bdr w:val="none" w:sz="0" w:space="0" w:color="auto" w:frame="1"/>
          <w:lang w:bidi="fa-IR"/>
        </w:rPr>
        <w:tab/>
      </w:r>
      <w:r w:rsidR="00670054">
        <w:rPr>
          <w:rFonts w:ascii="Tahoma" w:eastAsia="Times New Roman" w:hAnsi="Tahoma" w:cs="B Nazanin"/>
          <w:b/>
          <w:bCs/>
          <w:sz w:val="28"/>
          <w:szCs w:val="28"/>
          <w:bdr w:val="none" w:sz="0" w:space="0" w:color="auto" w:frame="1"/>
          <w:lang w:bidi="fa-IR"/>
        </w:rPr>
        <w:tab/>
      </w:r>
      <w:r w:rsidRPr="00670054">
        <w:rPr>
          <w:rFonts w:ascii="Tahoma" w:eastAsia="Times New Roman" w:hAnsi="Tahoma" w:cs="B Nazanin"/>
          <w:b/>
          <w:bCs/>
          <w:sz w:val="28"/>
          <w:szCs w:val="28"/>
          <w:bdr w:val="none" w:sz="0" w:space="0" w:color="auto" w:frame="1"/>
          <w:rtl/>
          <w:lang w:bidi="fa-IR"/>
        </w:rPr>
        <w:t>پیمانکار</w:t>
      </w:r>
      <w:r w:rsidR="00670054">
        <w:rPr>
          <w:rFonts w:ascii="Tahoma" w:eastAsia="Times New Roman" w:hAnsi="Tahoma" w:cs="B Nazanin"/>
          <w:b/>
          <w:bCs/>
          <w:sz w:val="28"/>
          <w:szCs w:val="28"/>
          <w:bdr w:val="none" w:sz="0" w:space="0" w:color="auto" w:frame="1"/>
          <w:lang w:bidi="fa-IR"/>
        </w:rPr>
        <w:t xml:space="preserve">   </w:t>
      </w:r>
      <w:r w:rsidR="00670054">
        <w:rPr>
          <w:rFonts w:ascii="Tahoma" w:eastAsia="Times New Roman" w:hAnsi="Tahoma" w:cs="B Nazanin"/>
          <w:b/>
          <w:bCs/>
          <w:sz w:val="28"/>
          <w:szCs w:val="28"/>
          <w:bdr w:val="none" w:sz="0" w:space="0" w:color="auto" w:frame="1"/>
          <w:lang w:bidi="fa-IR"/>
        </w:rPr>
        <w:tab/>
      </w:r>
    </w:p>
    <w:p w:rsidR="00670054" w:rsidRDefault="00670054" w:rsidP="00250DC9">
      <w:pPr>
        <w:shd w:val="clear" w:color="auto" w:fill="FFFFFF"/>
        <w:spacing w:after="0" w:line="360" w:lineRule="atLeast"/>
        <w:jc w:val="right"/>
        <w:textAlignment w:val="top"/>
        <w:rPr>
          <w:rFonts w:ascii="Tahoma" w:eastAsia="Times New Roman" w:hAnsi="Tahoma" w:cs="B Nazanin"/>
          <w:b/>
          <w:bCs/>
          <w:sz w:val="28"/>
          <w:szCs w:val="28"/>
          <w:bdr w:val="none" w:sz="0" w:space="0" w:color="auto" w:frame="1"/>
          <w:lang w:bidi="fa-IR"/>
        </w:rPr>
      </w:pPr>
    </w:p>
    <w:p w:rsidR="00670054" w:rsidRPr="00670054" w:rsidRDefault="00670054" w:rsidP="00250DC9">
      <w:pPr>
        <w:shd w:val="clear" w:color="auto" w:fill="FFFFFF"/>
        <w:spacing w:after="0" w:line="360" w:lineRule="atLeast"/>
        <w:jc w:val="right"/>
        <w:textAlignment w:val="top"/>
        <w:rPr>
          <w:rFonts w:ascii="Tahoma" w:eastAsia="Times New Roman" w:hAnsi="Tahoma" w:cs="B Nazanin"/>
          <w:sz w:val="28"/>
          <w:szCs w:val="28"/>
          <w:rtl/>
        </w:rPr>
      </w:pPr>
    </w:p>
    <w:p w:rsidR="0084112F" w:rsidRPr="00670054" w:rsidRDefault="0084112F" w:rsidP="00250DC9">
      <w:pPr>
        <w:rPr>
          <w:rFonts w:cs="B Nazanin"/>
          <w:sz w:val="32"/>
          <w:szCs w:val="32"/>
        </w:rPr>
      </w:pPr>
    </w:p>
    <w:sectPr w:rsidR="0084112F" w:rsidRPr="00670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59"/>
    <w:rsid w:val="00250DC9"/>
    <w:rsid w:val="00670054"/>
    <w:rsid w:val="0084112F"/>
    <w:rsid w:val="00925659"/>
    <w:rsid w:val="00E84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0DC9"/>
    <w:rPr>
      <w:b/>
      <w:bCs/>
    </w:rPr>
  </w:style>
  <w:style w:type="character" w:customStyle="1" w:styleId="apple-converted-space">
    <w:name w:val="apple-converted-space"/>
    <w:basedOn w:val="DefaultParagraphFont"/>
    <w:rsid w:val="00250D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0DC9"/>
    <w:rPr>
      <w:b/>
      <w:bCs/>
    </w:rPr>
  </w:style>
  <w:style w:type="character" w:customStyle="1" w:styleId="apple-converted-space">
    <w:name w:val="apple-converted-space"/>
    <w:basedOn w:val="DefaultParagraphFont"/>
    <w:rsid w:val="00250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3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Siamak</dc:creator>
  <cp:lastModifiedBy>Siamak</cp:lastModifiedBy>
  <cp:revision>6</cp:revision>
  <cp:lastPrinted>2016-09-21T13:20:00Z</cp:lastPrinted>
  <dcterms:created xsi:type="dcterms:W3CDTF">2016-07-23T11:23:00Z</dcterms:created>
  <dcterms:modified xsi:type="dcterms:W3CDTF">2016-09-21T13:20:00Z</dcterms:modified>
</cp:coreProperties>
</file>