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38" w:rsidRPr="00CD6ECC" w:rsidRDefault="00AF7238" w:rsidP="00AF7238">
      <w:pPr>
        <w:shd w:val="clear" w:color="auto" w:fill="FFFFFF"/>
        <w:spacing w:after="0" w:line="360" w:lineRule="atLeast"/>
        <w:jc w:val="center"/>
        <w:textAlignment w:val="top"/>
        <w:rPr>
          <w:rFonts w:ascii="Tahoma" w:eastAsia="Times New Roman" w:hAnsi="Tahoma" w:cs="B Nazanin"/>
          <w:color w:val="6E6B64"/>
          <w:sz w:val="28"/>
          <w:szCs w:val="28"/>
        </w:rPr>
      </w:pPr>
      <w:bookmarkStart w:id="0" w:name="_GoBack"/>
      <w:bookmarkEnd w:id="0"/>
      <w:r w:rsidRPr="00CD6ECC">
        <w:rPr>
          <w:rFonts w:ascii="Arial" w:eastAsia="Times New Roman" w:hAnsi="Arial" w:cs="B Nazanin"/>
          <w:b/>
          <w:bCs/>
          <w:color w:val="0000FF"/>
          <w:sz w:val="28"/>
          <w:szCs w:val="28"/>
          <w:bdr w:val="none" w:sz="0" w:space="0" w:color="auto" w:frame="1"/>
          <w:rtl/>
          <w:lang w:bidi="fa-IR"/>
        </w:rPr>
        <w:t>قرارداد سقف کاذب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این قرارداد در تاریخ .............. فیمابین شرکت ........... به نمایندگی ................ به نشانی................ تلفن .............. که در این قرارداد کارفرما نامیده می شود از یکطرف و آقای ................ فرزند............... به شماره شناسنامه ........... صادره از ......... و به نشانی..................... تلفن ..........که از طرف دیگر پیمانکار نامیده میشود مطابق با شرایط و مشخصات ذیل منعقد و لازم الاجراء میباشد.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ماده 1- موضوع قرارداد :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موضوع قرارداد عبارتست از اجرای سقف کاذب 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ساختمان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طبقه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نشانی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دارای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پروانه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ساختمانی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شماره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مالکیت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آقای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ماده 2 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–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مشخصات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فنی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: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2-1-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طور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کلی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مشخصات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فنی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یراساس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نقشه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دستورالعمل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صادره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جانب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مهندس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ناظر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باشد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.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کنترل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تایید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کیفیت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شیشه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ه مطابق با نقشه ها و نمونه های ارائه شده و دستور کارهای ابلاغی به عهده مهندس ناظر و کارفرما می باشد.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ماده 3 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–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مدت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: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مدت اجرای قرارداد به مدت ماه شمسی از تاریخ انعقاد قرارداد می باشد.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ماده 4 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–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تعهدات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: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موظف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بلافاصله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س از ابلاغ قرارداد، نسبت به تجهیز کارگاه و 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شروع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عملیات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اجرایی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اقدام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موظف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موضوع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قراردا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شخصا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انجام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دهد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حق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واگذاری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تمام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قسمتی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موضوع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دیگری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ندارد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مجاز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تعطیلی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بدون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ه کارفرما نمی باشد.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4-4-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موظف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60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سانتی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نبشی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</w:rPr>
        <w:t>mm 4*40*40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30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سانتی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میلگرد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ساده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</w:rPr>
        <w:t>mm10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سقف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کاذب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4-5-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بایستی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کلیه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سقف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کاذب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اسکلت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کلاف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بندی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ساختمان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متصل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شکلی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بارهای سقف های کاذب به سازه اصلی ساختمان وارد گردد تا ضربه ناشی از زلزله در آنها، موجب خرابی دیوارهای مجاور نگردد.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4-6-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بایستی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سازه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آهن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آلات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سقف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کاذب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آویزهایی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قبلا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سقف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تیرچه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بلوک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گذاشته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متصل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هیچ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عنوان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حق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شکافتن تیرچه ها و پوشش بتنی تیرهای بتنی را ندارد.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4-7-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صورتی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سقف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بتنی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هنگام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بتن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ریزی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آویزهای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قائم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تعبیه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نشده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باشد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بایستی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چکش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فشنگی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نصب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آویزها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استفاده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نمود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این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صورت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نحوه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عمل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نوع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فشنگ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مورد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استفاده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تصویب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دستگاه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نظ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ارت برسد.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4-8-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رعایت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نکات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زیر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مورد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آویزهایی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ساختن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سقف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بتن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فولادی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وسیله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اتصالات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فلزی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مفتول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فلزی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سقف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متصل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شوند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الزامی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: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الف . مقاومت 28 روزه بتن باید حداقل برابر 30 مگا پاسکال و ضخامت آن دست کم یکصد میلی متر باشد.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ب . بارهای وارد بر سقف بتن آرمه نباید از بار مجازی که سقف بر اساس آن محاسبه و اجرا شده است تجاوز نماید.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ج . قطر میله هایی که به کار می روند باید حداقل 4/3 میلی متر باشد و آویزها حداقل 25 میلی متر در بتن وارد شوند.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د . تمام اتصالات باید مورد بازرسی واقع شوند تا از استحکام آنها اطمینان حاصل شود.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و . در مورد استفاده از چکش های فشنگی (تپانچه ) برای اتصال آویزها، باید از دستورات کارخانه سازنده چکش ها تبعیت نمود و به خصوص این نکته را در نظر داشت که تحت هیچ شرایطی نباید از فشنگ های مخصوص یک نوع چکش برای چکش های دیگر استفاده شود.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ز . فشنگ ها نباید در داخل سوراخ های موجود شلیک شوند.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ح . هنگام استفاده از چکش های فشنگی برای نصب آویز حداقل فاصله تا لبه قطعات بتنی به نوع تپانچه و دستورات دستگاه نظارت بستگی دارد.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ط . به هنگام شلیک ابزار را باید عمود بر سطح کار نگاه داشت 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ی . چون فشنگ تپانچه ها توسط رنگ آنها از یکدیگر متمایز می شوند باید افرادی که این ابزارآلات را مورد استفاده قرار می دهند به بیماری کوررنگی مبتلا نباشند.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ک . به افراد کمتر از 18 سال نباید اجازه استفاده از این ابزارها داده شود.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ل . در موقع کار برای اجتناب از حوادث ناشی از کمانه کردن یا شکستن و یا برگشت میخها به جز فرد مسئول و کمک او نباید افراد دیگری در محدوده شلیک حضور داشته باشند این افراد باید به وسایل ایمنی مجهز باشند.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4-9-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صورتی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اسکلت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ساختمان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فلزی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باشد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بایستی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عمده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سقف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کاذب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تیرهای اصلی و یا جویست های فرعی جوش نماید.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4-10-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بایستی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قبل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بستن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رابیتس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کلیه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نبشی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میلگردهای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آویز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میلگردهای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عمود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نبشی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ضد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زنگ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مناسب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رنگ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آمیزی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4-11-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بایستی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محل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برخورد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سقف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کاذب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دیوار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حتما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یک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نبشی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</w:rPr>
        <w:t>mm 2 * 20 * 20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4-12-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نبایستی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ساپورت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تاسیساتی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جهت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سقف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کاذب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کمک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بگیرد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4-13-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موظف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محل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کلیه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دریچه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بازدید،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چراغ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قاب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دار،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کوئل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غیره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حتما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صورت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یک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قاب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مقاوم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نبشی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جایگذاری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4-14-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یمانکار زیرسازی سقف کاذب را بایستی به شکلی اجرا نماید که کاملا شاقول و تراز و در صورت شیب دار بودن دارای شیب ثابت و بدون تغییر شیب باشد.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4-15-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بایستی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رابیتس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فواصل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معینی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وسیله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مفتول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لای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گالوانیزه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قطر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7/0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میلی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زیرسازی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شکلی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ببندد که هیچگونه برجستگی یا فرورفتگی در سطح تمام شده مشاهده نشود.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4-16-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جوش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کلیه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اتصالات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بایستی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کافی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مناسب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بوده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رویت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تایید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مهندس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ناظر،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مجاز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خواهد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بود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صفحات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رابیتس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نصب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4-17-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موظف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یک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دستگاه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ترانس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جوش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ک فاز 250 آمپر و سایر ابزار کار از جمله تراز ، شاقول، ریسمان، دستکش مناسب کار، وسایل برش نبشی و آرماتور، گاز انبر و... را تهیه نموده و مسئولیت حفظ و نگهداری و تعمیرات وسایل مزبور نیز به عهده خود پیمانکار می باشد.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4-18-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ملزم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باقیمانده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مصالح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 به صورت مرتب دسته بندی نموده و تحویل کارفرما نماید.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4-19-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موظف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طریقی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عمل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پرت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مصالح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مناسب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معقول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بوده،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غیر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این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صورت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هزینه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پرت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بیش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متعارف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مصالح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حساب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بدهکاری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منظور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خواهد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4-20-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حمل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مصالح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جمله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شی ، میلگرد، رابیتس و غیره از پای کار به طبقات به عهده پیمانکار می باشد.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4-21-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موظف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اتمام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محل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کاملا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تمیز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نموده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نظارت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مهندس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ناظر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اقدام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حمل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ضایعات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طبقات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محوطه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تعیین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کارگاه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4-22-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ید می نماید که کلیه اسناد، مدارک و نقشه های موضوع مندرج در ماده یک این قرارداد را کاملا مطالعه نموده و هنگام امضاء قرارداد هیچ نکته ای باقی نمانده است که بعدا بتواند در مورد آن استناد به جهل خود نماید.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4-23-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تایید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محل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گارگاه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محل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رای پروژه مورد قرارداد را کاملا رویت نموده است.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4-24-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موظف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رعایت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موارد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حفاظتی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ایمنی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طور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کلی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رعایت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موارد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مبحث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12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مقررات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ملی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ساختمان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ایران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کارگاه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باشد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.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چنانچه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اثر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عدم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رعایت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شرایط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ایمنی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توسط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قصور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کارکنان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خود یا افراد پیمانکار و یا دیگران دچار سانحه شوند جبران کلیه عواقب مالی حقوقی و جزایی به عهده پیمانکار می باشد و کارفرما هیچگونه مسئولیتی در این رابطه نخواهد داشت . وسایل ایمنی و حفاظتی شامل کلاه چانه دار، کفش ایمنی، کمربند ایمنی، لباس ضخیم کار، دستکش مناسب، ماسک و عینک و... می باشد.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4-25-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موظف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رعایت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فصل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هجدهم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نشریه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شماره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55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مشخصات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فنی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عمومی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ساختمانی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(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پوشش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کاذب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جداکننده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)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باشد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4-26-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مخیر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باشد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حجم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میزان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25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درصد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افزایش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کاهش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دهد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این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ابت هیچگونه اعتراضی نخواهد داشت و مبالغ واحد قرارداد هیچ تغییری نخواهد کرد.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4-27-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تهیه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پرداخت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هزینه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بیمه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ایاب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ذهاب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مسکن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غذای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افراد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عهده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باشد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4-28-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موظف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افراد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دارای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صلاحیت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فنی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گمارد،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غیر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این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صورت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کارفرما و ناظر حق خواهند داشت طی نامه ای به پیمانکار اعلام و پیمانکار نیز بایستی نسبت به تعویض افراد فاقد صلاحیت اقدام نماید.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4-29-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صورتی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افراد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تشخیص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مهندس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ناظر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سرپرست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کارگاه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داخل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کارگاه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شکلی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باعث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بروز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نوع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خسارتی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گردند پیمانکار موظف به جبران آن به هزینه خود بوده و در صورت استنکاف، کارفرما مخیر خواهد بود راسا خسارت وارده را مرتغع و هزینه آن را به هر طریقی که صلاح بداند از پیمانکار وصول نماید.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4-30-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مسئولیت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کشف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هرگونه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فساد،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فحشا،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کلاهبرداری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درگیری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مشابه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توس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ط افراد پیمانکار در طول مدت اجرای پروژه به عهده پیمانکار می باشد.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4-31-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پرداخت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مانند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عیدی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انعام،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پاداش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...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کارگران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خود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عهده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باشد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4-32-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موظف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ایام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ساعت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کارگاه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رعایت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نموده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ترتیبی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اتخاذ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سروصدای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جرای عملیات باعث مزاحمت همسایگان نگردد. در صورت نیاز به اضافه کاری با کسب مجوز از کارفرما مجاز خواهد بود.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4-33-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هیچیک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موارد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احتمالی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مورد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اختلاف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کارکنان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دخالتی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نداشته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مسئولیت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هرگونه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عوارض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ناشی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درخواستهای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حقوق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موضوعات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رفا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هی کارکنان پیمانکار به عهده خود پیمانکار است.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4-34-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موظف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کلیه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مقررات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قانون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سایر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قوانین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موضوعه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کشور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رعایت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تاکید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گردد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حق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بکارگیری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اتباع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خارجی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مخصوصا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نیروهای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افغانی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ندارد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4-35-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موظف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جهت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تهیه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صورت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وضعی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 با مهندس ناظر یا نماینده قانونی کارفرما نسبت به متراژ عملیات اجرایی اقدام نماید.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4-36-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اشکالات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فنی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ناشی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قصور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منجر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دستور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تخریب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اصلاح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گردد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متوجه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بوده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موظف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اشکال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هزینه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خود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رفع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ماده 5 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–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تعهدات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: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5-1-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برق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مورد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نیاز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جهت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عملیات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محل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کارگاه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طبقه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طور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مجزا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باشد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5-2-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ابزار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مصالح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زیر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توسط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تهیه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اختیار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داده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شود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: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طناب،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بشکه،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تخته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زیرپایی،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کابل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روشنایی،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شی، میلگرد، رابیتس، الکترود، رنگ سرنج و سیم گالوانیزه.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5-3-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موظف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کلیه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جزییات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نقشه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اختیار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دهد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5-4-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بایستی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توضیحات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کافی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جهت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سقف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کاذب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ارائه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دهد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5-5-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بایستی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یز به تعداد مناسب و کافی در سقف ها کار گذاشته باشد. در غیر این صورت پیمانکار بایستی مطابق جزییات 4-8 آویز مناسب در سقف کار گذاشته و براساس قیمت واحد قرارداد صورت وضعیت نماید.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5-6-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کلیه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کدهای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ارتفاعی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طبقه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توسط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نماینده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تحویل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داده شود.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5-7-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بابت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مواردی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بایستی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اختیار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بگذارد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حق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دریافت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هیچگونه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وجهی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ندارد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5-8-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موظف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مکانی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جهت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استراحت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غذاخوری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کارگران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معین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5-9-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بایستی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سرویس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بهداشتی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مناسب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کافی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ارگران احداث نماید.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5-10-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بایستی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کارگاه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مقابل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حوادث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کارگاهی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بیمه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تبصره(1) پیمانکار می تواند در حد بیمه مسئولیت کارگاه درصورت بروز حادثه از محل بیمه استفاده نماید.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ماده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6-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مبلغ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: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مبلغ این قرارداد بر اساس موارد زیر مورد توافق طرفین می باشد.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6-1-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زیرسازی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نصب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رابیتس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قاب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پرده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اطاقها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عرضی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طول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متراژ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تقریبی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طول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معادل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ریال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6-2-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زیرسازی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نصب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رابیتس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اشکال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موجود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نقشه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دارای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عرض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کمتر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سانتی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مترطول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اژ تقریبی مترطول معادل ریال 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6-3-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زیرسازی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نصب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رابیتس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اشکال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موجود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نقشه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دارای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عرض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61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الی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100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سانتی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طول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     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متراژ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تقریبی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مترطول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معادل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           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ریال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6-4-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زیرسازی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نصب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رابیتس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عرض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بیشتر از 101 سانتی متر با هر شکل و فرمی از قرار هر مترمربع ریال و متراژ تقریبی متر مربع معادل ریال.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6-5-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زیرسازی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اشکال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خاص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کره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بیضی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عدد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ریال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تعداد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عدد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معادل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ریال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6-6-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آویزهای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قائم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مطابق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جزییات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4-8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عدد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ریال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به تعداد عدد معادل ریال 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6-7-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مبلغ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اساس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ردیف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6-1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الی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6-6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ریال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برآورد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گردد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(2) به قیمت های مندرج در ماده 6 این قرارداد هیچگونه تعدیل یا عبارت دیگر افزایش نرخی تعلق نخواهد گرفت 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(3) هیچگونه اضافه بها مانند سختی کار، ارتفاع زیاد، انحنا، زاویه داشتن و سایر صعوبت هایی که اجرای کار را مشکل تر می کند قابل پرداخت نیست.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(4) قیمت واحد در ماده شش تعیین کننده مشخصات نیست بلکه این قیمت در صورتی قابل اعمال می باشد که کارهای انجام شده برطبق نقشه و مشخصات فنی باشد.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(5) پیمانکار نمی تواند به استناد و شرح قیمت ماده شش و مقایسه آن با قیمت های روز وجوه دیگری را مطالبه نماید.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 xml:space="preserve">ماده 7 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–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کسورات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قانونی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: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از این قرارداد 5% بیمه و 5% مالیات کسر خواهد شد.که پس از ارائه مفاصاحساب از سازمان تامین اجتماعی و دارایی آزاد خواهد شد.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ماده 8- نحوه پرداخت: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پرداخت های موقت بر اساس سطح طبقات در پایان هر طبقه به پیمانکار پس از کسر کسورات ماده 7 و 10% حسن انجام کار پرداخت می گردد. 10% حسن انجام کار پس از اتمام دوره تضمین و تایید نهایی کار توسط کارفرما و مهندس ناظر آزاد خواهد شد.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ماده 9- تغییر مدت قرارداد در شرایط زیر مجاز خواهد بود: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9-1-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توافق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طرفین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9-2-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صورتی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تمام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بخشی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نقشه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تهیه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شده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توسط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تغییر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9-3-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صورتی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قوانین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مقررات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جدیدی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طرف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مراجع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قانونی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مرتبط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وضع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شود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مدت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موثر باشد.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9-4-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موارد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فورس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ماژور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مانند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زلزله،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سیل،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آتش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سوزی،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آتشفشان،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انقلاب،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جنگ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غیره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ماده 10 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–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اختلاف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: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هرگاه در اجرای مفاد قرارداد بین طرفین اختلافی رخ دهد و این اختلاف را نتوان از طریق مذاکره حل و فصل نمود، اختلاف حاصله از طریق ارجاع به داور مرضی الطرفین حل و فصل خواهد شد. آقای به عنوان داور مرضی الطرفین انتخاب گردیدند و داوری ایشان برای طرفین لازم الاجرا ست.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ماده 11 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–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مواد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فسخ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: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12-1-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صورتی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بیش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یک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چهارم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برنامه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زمان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بندی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تاخیر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داشته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باشد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تواند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را فسخ نماید.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12-2-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عدم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حسن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عدم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کامل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قسمتی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یک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مراحل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این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قراداد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تواند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فسخ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12-3-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صورت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بروز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هرگونه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حوادث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فورس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ماژور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قهریه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تواند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فسخ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گردد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ماده 12 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–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جریمه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: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در صورت تاخیر دراجرای عملیات به شرطیکه میزان تاخیر موجبات فسخ را فراهم نیاورد پیمانکار به ازاء هر روز تاخیر مجاز معادل ریال جریمه خواهد شد . تشخیص مجاز یا غیر مجاز بودن تاخیر با مهندس ناظر و کارفرما است.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ماده 13 </w:t>
      </w:r>
      <w:r w:rsidRPr="00CD6ECC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–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دوره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CD6ECC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تضمین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: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حسن انجام کلیه عملیات موضوع قرارداد ار تاریخ تحویل به مدت ماه شمسی از طرف پیمانکار تضمین می گردد و این مدت دوره تضمین نامیده می شود و چنانچه در دوره تضمین معایب و نقایصی در کارها دیده شود که </w:t>
      </w: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ناشی از عدم رعایت مشخصات فنی و عملکرد پیمانکار باشد، کارفرما موارد را با ذکر معایب و نقایص و محل آن کتبا به پیمانکار ابلاغ و پیمانکار مکلف است به هزینه خود حداکثر 5 روز بعد از ابلاغ مراتب، شروع به رفع معایب و نقایص کند و آنها را طی مدتی که با تراضی کارفرما معین می شود رفع نماید.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(6) هرگاه پیمانکار در انجام تعهد خود قصور ورزد کارفرما حق دارد وکالتا آن معایب و نقایص را راسا و یا به هر ترتیب که مقتضی بداند رفع و هزینه آن و هزینه آن را به اضافه 15 درصد بالاسری از محل مطالبات پیمانکار برداشت نماید.</w:t>
      </w:r>
    </w:p>
    <w:p w:rsidR="00AF7238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 w:hint="cs"/>
          <w:color w:val="6E6B64"/>
          <w:sz w:val="28"/>
          <w:szCs w:val="28"/>
          <w:bdr w:val="none" w:sz="0" w:space="0" w:color="auto" w:frame="1"/>
          <w:rtl/>
          <w:lang w:bidi="fa-IR"/>
        </w:rPr>
      </w:pPr>
      <w:r w:rsidRP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این قرارداد در 13 ماده و 6 تبصره دردونسخه متحدالمتن که هریک حکم واحد را </w:t>
      </w:r>
      <w:r w:rsidR="00CD6ECC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دارند در تاریخ تنظیم گردیده است</w:t>
      </w:r>
      <w:r w:rsidRPr="00CD6ECC">
        <w:rPr>
          <w:rFonts w:ascii="Tahoma" w:eastAsia="Times New Roman" w:hAnsi="Tahoma" w:cs="B Nazanin"/>
          <w:color w:val="6E6B64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CD6ECC" w:rsidRPr="00CD6ECC" w:rsidRDefault="00CD6ECC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CD6ECC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کارفرما</w:t>
      </w:r>
      <w:r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Pr="00CD6ECC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پیمانکار</w:t>
      </w:r>
    </w:p>
    <w:p w:rsidR="00AF7238" w:rsidRPr="00CD6ECC" w:rsidRDefault="00AF7238" w:rsidP="00AF723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CD6ECC">
        <w:rPr>
          <w:rFonts w:ascii="Times New Roman" w:eastAsia="Times New Roman" w:hAnsi="Times New Roman" w:cs="Times New Roman" w:hint="cs"/>
          <w:color w:val="6E6B64"/>
          <w:sz w:val="28"/>
          <w:szCs w:val="28"/>
          <w:bdr w:val="none" w:sz="0" w:space="0" w:color="auto" w:frame="1"/>
          <w:rtl/>
          <w:lang w:bidi="fa-IR"/>
        </w:rPr>
        <w:t> </w:t>
      </w:r>
    </w:p>
    <w:p w:rsidR="005F6B56" w:rsidRPr="00CD6ECC" w:rsidRDefault="005F6B56" w:rsidP="00AF7238">
      <w:pPr>
        <w:rPr>
          <w:rFonts w:cs="B Nazanin"/>
          <w:sz w:val="28"/>
          <w:szCs w:val="28"/>
        </w:rPr>
      </w:pPr>
    </w:p>
    <w:sectPr w:rsidR="005F6B56" w:rsidRPr="00CD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8A"/>
    <w:rsid w:val="005F6B56"/>
    <w:rsid w:val="006D438A"/>
    <w:rsid w:val="00AF7238"/>
    <w:rsid w:val="00C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238"/>
    <w:rPr>
      <w:b/>
      <w:bCs/>
    </w:rPr>
  </w:style>
  <w:style w:type="character" w:customStyle="1" w:styleId="apple-converted-space">
    <w:name w:val="apple-converted-space"/>
    <w:basedOn w:val="DefaultParagraphFont"/>
    <w:rsid w:val="00AF7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238"/>
    <w:rPr>
      <w:b/>
      <w:bCs/>
    </w:rPr>
  </w:style>
  <w:style w:type="character" w:customStyle="1" w:styleId="apple-converted-space">
    <w:name w:val="apple-converted-space"/>
    <w:basedOn w:val="DefaultParagraphFont"/>
    <w:rsid w:val="00AF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Siamak</dc:creator>
  <cp:lastModifiedBy>Siamak</cp:lastModifiedBy>
  <cp:revision>5</cp:revision>
  <cp:lastPrinted>2016-09-21T13:53:00Z</cp:lastPrinted>
  <dcterms:created xsi:type="dcterms:W3CDTF">2016-07-23T11:16:00Z</dcterms:created>
  <dcterms:modified xsi:type="dcterms:W3CDTF">2016-09-21T13:53:00Z</dcterms:modified>
</cp:coreProperties>
</file>